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ЗАСТОСУВАННЯ БІОЛОГІЧНОГО МЕТОДУ ЗАХИСТУ РОСЛИН</w:t>
      </w:r>
      <w:r>
        <w:rPr>
          <w:spacing w:val="-67"/>
        </w:rPr>
        <w:t> </w:t>
      </w:r>
      <w:r>
        <w:rPr/>
        <w:t>(БІОКОНТРОЛЬ)</w:t>
      </w:r>
      <w:r>
        <w:rPr>
          <w:spacing w:val="-4"/>
        </w:rPr>
        <w:t> </w:t>
      </w:r>
      <w:r>
        <w:rPr/>
        <w:t>В УКРАЇНІ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76" w:lineRule="auto"/>
        <w:ind w:left="218" w:right="227" w:firstLine="707"/>
        <w:jc w:val="both"/>
      </w:pPr>
      <w:r>
        <w:rPr/>
        <w:t>Ефективність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сільськогосподарської</w:t>
      </w:r>
      <w:r>
        <w:rPr>
          <w:spacing w:val="1"/>
        </w:rPr>
        <w:t> </w:t>
      </w:r>
      <w:r>
        <w:rPr/>
        <w:t>подукції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значній</w:t>
      </w:r>
      <w:r>
        <w:rPr>
          <w:spacing w:val="1"/>
        </w:rPr>
        <w:t> </w:t>
      </w:r>
      <w:r>
        <w:rPr/>
        <w:t>мірі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вдалого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сільськогосподарських культур від шкідників, хвороб і бур’янів, що забезпечує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урожаю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втрат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підвищує</w:t>
      </w:r>
      <w:r>
        <w:rPr>
          <w:spacing w:val="1"/>
        </w:rPr>
        <w:t> </w:t>
      </w:r>
      <w:r>
        <w:rPr/>
        <w:t>урожайність</w:t>
      </w:r>
      <w:r>
        <w:rPr>
          <w:spacing w:val="1"/>
        </w:rPr>
        <w:t> </w:t>
      </w:r>
      <w:r>
        <w:rPr/>
        <w:t>сільськогосподарських культур.</w:t>
      </w:r>
    </w:p>
    <w:p>
      <w:pPr>
        <w:pStyle w:val="BodyText"/>
        <w:spacing w:line="276" w:lineRule="auto" w:before="2"/>
        <w:ind w:left="218" w:right="224" w:firstLine="707"/>
        <w:jc w:val="both"/>
      </w:pPr>
      <w:r>
        <w:rPr/>
        <w:t>У практиці застосування методів захисту сільськогосподарських культур</w:t>
      </w:r>
      <w:r>
        <w:rPr>
          <w:spacing w:val="1"/>
        </w:rPr>
        <w:t> </w:t>
      </w:r>
      <w:r>
        <w:rPr/>
        <w:t>присутні як хімічні методи, так і біологічні. Їх співвідношення залежить від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чинників,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віднести:</w:t>
      </w:r>
      <w:r>
        <w:rPr>
          <w:spacing w:val="1"/>
        </w:rPr>
        <w:t> </w:t>
      </w:r>
      <w:r>
        <w:rPr/>
        <w:t>загальну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традиції</w:t>
      </w:r>
      <w:r>
        <w:rPr>
          <w:spacing w:val="1"/>
        </w:rPr>
        <w:t> </w:t>
      </w:r>
      <w:r>
        <w:rPr/>
        <w:t>землеробства;</w:t>
      </w:r>
      <w:r>
        <w:rPr>
          <w:spacing w:val="1"/>
        </w:rPr>
        <w:t> </w:t>
      </w:r>
      <w:r>
        <w:rPr/>
        <w:t>політику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грунтів;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органічного</w:t>
      </w:r>
      <w:r>
        <w:rPr>
          <w:spacing w:val="1"/>
        </w:rPr>
        <w:t> </w:t>
      </w:r>
      <w:r>
        <w:rPr/>
        <w:t>землеробства;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випуску</w:t>
      </w:r>
      <w:r>
        <w:rPr>
          <w:spacing w:val="1"/>
        </w:rPr>
        <w:t> </w:t>
      </w:r>
      <w:r>
        <w:rPr/>
        <w:t>сільськогосподарської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збільшення</w:t>
      </w:r>
      <w:r>
        <w:rPr>
          <w:spacing w:val="-2"/>
        </w:rPr>
        <w:t> </w:t>
      </w:r>
      <w:r>
        <w:rPr/>
        <w:t>експортного потенціалу</w:t>
      </w:r>
      <w:r>
        <w:rPr>
          <w:spacing w:val="-6"/>
        </w:rPr>
        <w:t> </w:t>
      </w:r>
      <w:r>
        <w:rPr/>
        <w:t>аграрного сектору</w:t>
      </w:r>
      <w:r>
        <w:rPr>
          <w:spacing w:val="-6"/>
        </w:rPr>
        <w:t> </w:t>
      </w:r>
      <w:r>
        <w:rPr/>
        <w:t>економіки</w:t>
      </w:r>
      <w:r>
        <w:rPr>
          <w:spacing w:val="-3"/>
        </w:rPr>
        <w:t> </w:t>
      </w:r>
      <w:r>
        <w:rPr/>
        <w:t>держави.</w:t>
      </w:r>
    </w:p>
    <w:p>
      <w:pPr>
        <w:pStyle w:val="BodyText"/>
        <w:spacing w:line="276" w:lineRule="auto"/>
        <w:ind w:left="218" w:right="224" w:firstLine="707"/>
        <w:jc w:val="both"/>
      </w:pPr>
      <w:r>
        <w:rPr/>
        <w:t>Високоефективне сучасне аграрне виробництво передбачає нарощування</w:t>
      </w:r>
      <w:r>
        <w:rPr>
          <w:spacing w:val="1"/>
        </w:rPr>
        <w:t> </w:t>
      </w:r>
      <w:r>
        <w:rPr/>
        <w:t>частки випуску сільськогосподарської продукції високої якості, що потребує</w:t>
      </w:r>
      <w:r>
        <w:rPr>
          <w:spacing w:val="1"/>
        </w:rPr>
        <w:t> </w:t>
      </w:r>
      <w:r>
        <w:rPr/>
        <w:t>переходу на біологічні та інтегровані методи захисту у рослинництві, відмову</w:t>
      </w:r>
      <w:r>
        <w:rPr>
          <w:spacing w:val="1"/>
        </w:rPr>
        <w:t> </w:t>
      </w:r>
      <w:r>
        <w:rPr/>
        <w:t>від агресивних хімічних методів із шкідливою побічною дією на навколишнє</w:t>
      </w:r>
      <w:r>
        <w:rPr>
          <w:spacing w:val="1"/>
        </w:rPr>
        <w:t> </w:t>
      </w:r>
      <w:r>
        <w:rPr/>
        <w:t>середовище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здоров’я людини.</w:t>
      </w:r>
    </w:p>
    <w:p>
      <w:pPr>
        <w:pStyle w:val="BodyText"/>
        <w:spacing w:line="276" w:lineRule="auto"/>
        <w:ind w:left="218" w:right="223" w:firstLine="707"/>
        <w:jc w:val="both"/>
      </w:pPr>
      <w:r>
        <w:rPr/>
        <w:t>В Україні створені правові, організаційні та економічні передумови для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безпечних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рослин:</w:t>
      </w:r>
      <w:r>
        <w:rPr>
          <w:spacing w:val="1"/>
        </w:rPr>
        <w:t> </w:t>
      </w:r>
      <w:r>
        <w:rPr/>
        <w:t>біологічного та інтегрованого; однак сьогодні зона їх поширення і застосування</w:t>
      </w:r>
      <w:r>
        <w:rPr>
          <w:spacing w:val="-67"/>
        </w:rPr>
        <w:t> </w:t>
      </w:r>
      <w:r>
        <w:rPr/>
        <w:t>є</w:t>
      </w:r>
      <w:r>
        <w:rPr>
          <w:spacing w:val="-2"/>
        </w:rPr>
        <w:t> </w:t>
      </w:r>
      <w:r>
        <w:rPr/>
        <w:t>вкрай</w:t>
      </w:r>
      <w:r>
        <w:rPr>
          <w:spacing w:val="-3"/>
        </w:rPr>
        <w:t> </w:t>
      </w:r>
      <w:r>
        <w:rPr/>
        <w:t>незначною.</w:t>
      </w:r>
    </w:p>
    <w:p>
      <w:pPr>
        <w:pStyle w:val="BodyText"/>
        <w:spacing w:line="276" w:lineRule="auto"/>
        <w:ind w:left="218" w:right="223" w:firstLine="707"/>
        <w:jc w:val="both"/>
      </w:pPr>
      <w:r>
        <w:rPr/>
        <w:t>В 90-х роках минулого століття в Україні були створені непогані умови</w:t>
      </w:r>
      <w:r>
        <w:rPr>
          <w:spacing w:val="1"/>
        </w:rPr>
        <w:t> </w:t>
      </w:r>
      <w:r>
        <w:rPr/>
        <w:t>для широкого застосування біологічного методу захисту сільськогосподарських</w:t>
      </w:r>
      <w:r>
        <w:rPr>
          <w:spacing w:val="-67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органічного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агроценозам.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вітчизняним</w:t>
      </w:r>
      <w:r>
        <w:rPr>
          <w:spacing w:val="1"/>
        </w:rPr>
        <w:t> </w:t>
      </w:r>
      <w:r>
        <w:rPr/>
        <w:t>аграрним</w:t>
      </w:r>
      <w:r>
        <w:rPr>
          <w:spacing w:val="1"/>
        </w:rPr>
        <w:t> </w:t>
      </w:r>
      <w:r>
        <w:rPr/>
        <w:t>сектором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володіла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значним</w:t>
      </w:r>
      <w:r>
        <w:rPr>
          <w:spacing w:val="1"/>
        </w:rPr>
        <w:t> </w:t>
      </w:r>
      <w:r>
        <w:rPr/>
        <w:t>експортним</w:t>
      </w:r>
      <w:r>
        <w:rPr>
          <w:spacing w:val="1"/>
        </w:rPr>
        <w:t> </w:t>
      </w:r>
      <w:r>
        <w:rPr/>
        <w:t>потенціалом</w:t>
      </w:r>
      <w:r>
        <w:rPr>
          <w:spacing w:val="1"/>
        </w:rPr>
        <w:t> </w:t>
      </w:r>
      <w:r>
        <w:rPr/>
        <w:t>сільськогосподарської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високої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посилила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аграрних</w:t>
      </w:r>
      <w:r>
        <w:rPr>
          <w:spacing w:val="1"/>
        </w:rPr>
        <w:t> </w:t>
      </w:r>
      <w:r>
        <w:rPr/>
        <w:t>світових</w:t>
      </w:r>
      <w:r>
        <w:rPr>
          <w:spacing w:val="1"/>
        </w:rPr>
        <w:t> </w:t>
      </w:r>
      <w:r>
        <w:rPr/>
        <w:t>ринках.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превеликий</w:t>
      </w:r>
      <w:r>
        <w:rPr>
          <w:spacing w:val="-4"/>
        </w:rPr>
        <w:t> </w:t>
      </w:r>
      <w:r>
        <w:rPr/>
        <w:t>жаль, цього</w:t>
      </w:r>
      <w:r>
        <w:rPr>
          <w:spacing w:val="-2"/>
        </w:rPr>
        <w:t> </w:t>
      </w:r>
      <w:r>
        <w:rPr/>
        <w:t>не сталося.</w:t>
      </w:r>
    </w:p>
    <w:p>
      <w:pPr>
        <w:pStyle w:val="BodyText"/>
        <w:spacing w:line="276" w:lineRule="auto"/>
        <w:ind w:left="218" w:right="223" w:firstLine="707"/>
        <w:jc w:val="both"/>
      </w:pPr>
      <w:r>
        <w:rPr/>
        <w:t>Впродовж останніх років в Україні склалася стійка негативна тенденція</w:t>
      </w:r>
      <w:r>
        <w:rPr>
          <w:spacing w:val="1"/>
        </w:rPr>
        <w:t> </w:t>
      </w:r>
      <w:r>
        <w:rPr/>
        <w:t>домінування</w:t>
      </w:r>
      <w:r>
        <w:rPr>
          <w:spacing w:val="1"/>
        </w:rPr>
        <w:t> </w:t>
      </w:r>
      <w:r>
        <w:rPr/>
        <w:t>хімічних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біологічними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незначній</w:t>
      </w:r>
      <w:r>
        <w:rPr>
          <w:spacing w:val="1"/>
        </w:rPr>
        <w:t> </w:t>
      </w:r>
      <w:r>
        <w:rPr/>
        <w:t>частці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%)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обсягах</w:t>
      </w:r>
      <w:r>
        <w:rPr>
          <w:spacing w:val="-2"/>
        </w:rPr>
        <w:t> </w:t>
      </w:r>
      <w:r>
        <w:rPr/>
        <w:t>застосування</w:t>
      </w:r>
      <w:r>
        <w:rPr>
          <w:spacing w:val="-3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сільськогосподарських</w:t>
      </w:r>
      <w:r>
        <w:rPr>
          <w:spacing w:val="-6"/>
        </w:rPr>
        <w:t> </w:t>
      </w:r>
      <w:r>
        <w:rPr/>
        <w:t>культур</w:t>
      </w:r>
      <w:r>
        <w:rPr>
          <w:spacing w:val="2"/>
        </w:rPr>
        <w:t> </w:t>
      </w:r>
      <w:r>
        <w:rPr/>
        <w:t>в</w:t>
      </w:r>
      <w:r>
        <w:rPr>
          <w:spacing w:val="-5"/>
        </w:rPr>
        <w:t> </w:t>
      </w:r>
      <w:r>
        <w:rPr/>
        <w:t>господарствах.</w:t>
      </w:r>
    </w:p>
    <w:p>
      <w:pPr>
        <w:pStyle w:val="BodyText"/>
        <w:spacing w:line="276" w:lineRule="auto" w:before="2"/>
        <w:ind w:left="218" w:right="228" w:firstLine="707"/>
        <w:jc w:val="both"/>
      </w:pPr>
      <w:r>
        <w:rPr/>
        <w:t>Зниження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відбулося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відносних</w:t>
      </w:r>
      <w:r>
        <w:rPr>
          <w:spacing w:val="-67"/>
        </w:rPr>
        <w:t> </w:t>
      </w:r>
      <w:r>
        <w:rPr/>
        <w:t>показниках,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абсолютних</w:t>
      </w:r>
      <w:r>
        <w:rPr>
          <w:spacing w:val="1"/>
        </w:rPr>
        <w:t> </w:t>
      </w:r>
      <w:r>
        <w:rPr/>
        <w:t>(табл.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рис.</w:t>
      </w:r>
      <w:r>
        <w:rPr>
          <w:spacing w:val="1"/>
        </w:rPr>
        <w:t> </w:t>
      </w:r>
      <w:r>
        <w:rPr/>
        <w:t>1).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1995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захист</w:t>
      </w:r>
      <w:r>
        <w:rPr>
          <w:spacing w:val="-67"/>
        </w:rPr>
        <w:t> </w:t>
      </w:r>
      <w:r>
        <w:rPr/>
        <w:t>сільськогосподарських культур біологічними методами проводився на 3023 тис.</w:t>
      </w:r>
      <w:r>
        <w:rPr>
          <w:spacing w:val="-67"/>
        </w:rPr>
        <w:t> </w:t>
      </w:r>
      <w:r>
        <w:rPr/>
        <w:t>га,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складало</w:t>
      </w:r>
      <w:r>
        <w:rPr>
          <w:spacing w:val="1"/>
        </w:rPr>
        <w:t> </w:t>
      </w:r>
      <w:r>
        <w:rPr/>
        <w:t>15,2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площ,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здійснювався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68"/>
        </w:rPr>
        <w:t> </w:t>
      </w:r>
      <w:r>
        <w:rPr/>
        <w:t>культур,</w:t>
      </w:r>
      <w:r>
        <w:rPr>
          <w:spacing w:val="66"/>
        </w:rPr>
        <w:t> </w:t>
      </w:r>
      <w:r>
        <w:rPr/>
        <w:t>то</w:t>
      </w:r>
      <w:r>
        <w:rPr>
          <w:spacing w:val="68"/>
        </w:rPr>
        <w:t> </w:t>
      </w:r>
      <w:r>
        <w:rPr/>
        <w:t>в</w:t>
      </w:r>
      <w:r>
        <w:rPr>
          <w:spacing w:val="66"/>
        </w:rPr>
        <w:t> </w:t>
      </w:r>
      <w:r>
        <w:rPr/>
        <w:t>подальшому</w:t>
      </w:r>
      <w:r>
        <w:rPr>
          <w:spacing w:val="63"/>
        </w:rPr>
        <w:t> </w:t>
      </w:r>
      <w:r>
        <w:rPr/>
        <w:t>площі</w:t>
      </w:r>
      <w:r>
        <w:rPr>
          <w:spacing w:val="68"/>
        </w:rPr>
        <w:t> </w:t>
      </w:r>
      <w:r>
        <w:rPr/>
        <w:t>застосування</w:t>
      </w:r>
    </w:p>
    <w:p>
      <w:pPr>
        <w:spacing w:after="0" w:line="276" w:lineRule="auto"/>
        <w:jc w:val="both"/>
        <w:sectPr>
          <w:type w:val="continuous"/>
          <w:pgSz w:w="11910" w:h="16850"/>
          <w:pgMar w:top="780" w:bottom="280" w:left="1200" w:right="620"/>
        </w:sectPr>
      </w:pPr>
    </w:p>
    <w:p>
      <w:pPr>
        <w:pStyle w:val="BodyText"/>
        <w:spacing w:line="276" w:lineRule="auto" w:before="64"/>
        <w:ind w:left="218" w:right="213"/>
      </w:pPr>
      <w:r>
        <w:rPr/>
        <w:t>біологічних</w:t>
      </w:r>
      <w:r>
        <w:rPr>
          <w:spacing w:val="6"/>
        </w:rPr>
        <w:t> </w:t>
      </w:r>
      <w:r>
        <w:rPr/>
        <w:t>методів</w:t>
      </w:r>
      <w:r>
        <w:rPr>
          <w:spacing w:val="4"/>
        </w:rPr>
        <w:t> </w:t>
      </w:r>
      <w:r>
        <w:rPr/>
        <w:t>зменшувалися</w:t>
      </w:r>
      <w:r>
        <w:rPr>
          <w:spacing w:val="6"/>
        </w:rPr>
        <w:t> </w:t>
      </w:r>
      <w:r>
        <w:rPr/>
        <w:t>і,</w:t>
      </w:r>
      <w:r>
        <w:rPr>
          <w:spacing w:val="3"/>
        </w:rPr>
        <w:t> </w:t>
      </w:r>
      <w:r>
        <w:rPr/>
        <w:t>для</w:t>
      </w:r>
      <w:r>
        <w:rPr>
          <w:spacing w:val="8"/>
        </w:rPr>
        <w:t> </w:t>
      </w:r>
      <w:r>
        <w:rPr/>
        <w:t>прикладу,</w:t>
      </w:r>
      <w:r>
        <w:rPr>
          <w:spacing w:val="6"/>
        </w:rPr>
        <w:t> </w:t>
      </w:r>
      <w:r>
        <w:rPr/>
        <w:t>у</w:t>
      </w:r>
      <w:r>
        <w:rPr>
          <w:spacing w:val="3"/>
        </w:rPr>
        <w:t> </w:t>
      </w:r>
      <w:r>
        <w:rPr/>
        <w:t>2020</w:t>
      </w:r>
      <w:r>
        <w:rPr>
          <w:spacing w:val="7"/>
        </w:rPr>
        <w:t> </w:t>
      </w:r>
      <w:r>
        <w:rPr/>
        <w:t>році</w:t>
      </w:r>
      <w:r>
        <w:rPr>
          <w:spacing w:val="5"/>
        </w:rPr>
        <w:t> </w:t>
      </w:r>
      <w:r>
        <w:rPr/>
        <w:t>складали</w:t>
      </w:r>
      <w:r>
        <w:rPr>
          <w:spacing w:val="6"/>
        </w:rPr>
        <w:t> </w:t>
      </w:r>
      <w:r>
        <w:rPr/>
        <w:t>1827,2</w:t>
      </w:r>
      <w:r>
        <w:rPr>
          <w:spacing w:val="-67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га (3,6</w:t>
      </w:r>
      <w:r>
        <w:rPr>
          <w:spacing w:val="1"/>
        </w:rPr>
        <w:t> </w:t>
      </w:r>
      <w:r>
        <w:rPr/>
        <w:t>%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площ).</w:t>
      </w:r>
    </w:p>
    <w:p>
      <w:pPr>
        <w:pStyle w:val="BodyText"/>
        <w:spacing w:line="276" w:lineRule="auto" w:after="6"/>
        <w:ind w:left="322" w:right="213" w:firstLine="8319"/>
        <w:rPr>
          <w:rFonts w:ascii="Symbol" w:hAnsi="Symbol"/>
        </w:rPr>
      </w:pPr>
      <w:r>
        <w:rPr/>
        <w:t>Таблиця 1</w:t>
      </w:r>
      <w:r>
        <w:rPr>
          <w:spacing w:val="-67"/>
        </w:rPr>
        <w:t> </w:t>
      </w:r>
      <w:r>
        <w:rPr/>
        <w:t>Обсяги застосування хімічного та біологічного методів захисту сільськогоспо-</w:t>
      </w:r>
      <w:r>
        <w:rPr>
          <w:spacing w:val="1"/>
        </w:rPr>
        <w:t> </w:t>
      </w:r>
      <w:r>
        <w:rPr/>
        <w:t>дарських</w:t>
      </w:r>
      <w:r>
        <w:rPr>
          <w:spacing w:val="-1"/>
        </w:rPr>
        <w:t> </w:t>
      </w:r>
      <w:r>
        <w:rPr/>
        <w:t>культур від</w:t>
      </w:r>
      <w:r>
        <w:rPr>
          <w:spacing w:val="-1"/>
        </w:rPr>
        <w:t> </w:t>
      </w:r>
      <w:r>
        <w:rPr/>
        <w:t>шкідників,</w:t>
      </w:r>
      <w:r>
        <w:rPr>
          <w:spacing w:val="-2"/>
        </w:rPr>
        <w:t> </w:t>
      </w:r>
      <w:r>
        <w:rPr/>
        <w:t>хвороб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бур’янів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господарствах</w:t>
      </w:r>
      <w:r>
        <w:rPr>
          <w:spacing w:val="-1"/>
        </w:rPr>
        <w:t> </w:t>
      </w:r>
      <w:r>
        <w:rPr/>
        <w:t>України</w:t>
      </w:r>
      <w:r>
        <w:rPr>
          <w:rFonts w:ascii="Symbol" w:hAnsi="Symbol"/>
          <w:vertAlign w:val="superscript"/>
        </w:rPr>
        <w:t>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268"/>
        <w:gridCol w:w="1841"/>
        <w:gridCol w:w="1843"/>
        <w:gridCol w:w="2660"/>
      </w:tblGrid>
      <w:tr>
        <w:trPr>
          <w:trHeight w:val="275" w:hRule="atLeast"/>
        </w:trPr>
        <w:tc>
          <w:tcPr>
            <w:tcW w:w="1243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rFonts w:ascii="Symbol" w:hAnsi="Symbol"/>
                <w:sz w:val="33"/>
              </w:rPr>
            </w:pPr>
          </w:p>
          <w:p>
            <w:pPr>
              <w:pStyle w:val="TableParagraph"/>
              <w:spacing w:line="240" w:lineRule="auto"/>
              <w:ind w:left="361" w:right="351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40" w:lineRule="auto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Обсяги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методів захисту с/г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усього</w:t>
            </w:r>
          </w:p>
          <w:p>
            <w:pPr>
              <w:pStyle w:val="TableParagraph"/>
              <w:spacing w:line="264" w:lineRule="exact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тис.га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ind w:left="809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числі, тис. га</w:t>
            </w:r>
          </w:p>
        </w:tc>
        <w:tc>
          <w:tcPr>
            <w:tcW w:w="2660" w:type="dxa"/>
            <w:vMerge w:val="restart"/>
          </w:tcPr>
          <w:p>
            <w:pPr>
              <w:pStyle w:val="TableParagraph"/>
              <w:spacing w:line="240" w:lineRule="auto"/>
              <w:ind w:left="310" w:right="301" w:firstLine="33"/>
              <w:jc w:val="both"/>
              <w:rPr>
                <w:sz w:val="24"/>
              </w:rPr>
            </w:pPr>
            <w:r>
              <w:rPr>
                <w:sz w:val="24"/>
              </w:rPr>
              <w:t>Частка біологічних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методів у загальних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обсягах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с/г</w:t>
            </w:r>
          </w:p>
          <w:p>
            <w:pPr>
              <w:pStyle w:val="TableParagraph"/>
              <w:spacing w:line="264" w:lineRule="exact"/>
              <w:ind w:left="764"/>
              <w:jc w:val="both"/>
              <w:rPr>
                <w:sz w:val="24"/>
              </w:rPr>
            </w:pPr>
            <w:r>
              <w:rPr>
                <w:sz w:val="24"/>
              </w:rPr>
              <w:t>культур,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18" w:hRule="atLeast"/>
        </w:trPr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Symbol" w:hAnsi="Symbol"/>
                <w:sz w:val="21"/>
              </w:rPr>
            </w:pPr>
          </w:p>
          <w:p>
            <w:pPr>
              <w:pStyle w:val="TableParagraph"/>
              <w:spacing w:line="240" w:lineRule="auto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хімічні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26"/>
              <w:ind w:left="555" w:right="377" w:hanging="149"/>
              <w:jc w:val="left"/>
              <w:rPr>
                <w:sz w:val="24"/>
              </w:rPr>
            </w:pPr>
            <w:r>
              <w:rPr>
                <w:sz w:val="24"/>
              </w:rPr>
              <w:t>біологічні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243" w:type="dxa"/>
          </w:tcPr>
          <w:p>
            <w:pPr>
              <w:pStyle w:val="TableParagraph"/>
              <w:spacing w:line="270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19824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16801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571" w:right="560"/>
              <w:jc w:val="center"/>
              <w:rPr>
                <w:sz w:val="24"/>
              </w:rPr>
            </w:pPr>
            <w:r>
              <w:rPr>
                <w:sz w:val="24"/>
              </w:rPr>
              <w:t>3023</w:t>
            </w:r>
          </w:p>
        </w:tc>
        <w:tc>
          <w:tcPr>
            <w:tcW w:w="2660" w:type="dxa"/>
          </w:tcPr>
          <w:p>
            <w:pPr>
              <w:pStyle w:val="TableParagraph"/>
              <w:spacing w:line="270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>
        <w:trPr>
          <w:trHeight w:val="316" w:hRule="atLeast"/>
        </w:trPr>
        <w:tc>
          <w:tcPr>
            <w:tcW w:w="1243" w:type="dxa"/>
          </w:tcPr>
          <w:p>
            <w:pPr>
              <w:pStyle w:val="TableParagraph"/>
              <w:spacing w:line="270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12970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11916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571" w:right="560"/>
              <w:jc w:val="center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2660" w:type="dxa"/>
          </w:tcPr>
          <w:p>
            <w:pPr>
              <w:pStyle w:val="TableParagraph"/>
              <w:spacing w:line="270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>
        <w:trPr>
          <w:trHeight w:val="317" w:hRule="atLeast"/>
        </w:trPr>
        <w:tc>
          <w:tcPr>
            <w:tcW w:w="1243" w:type="dxa"/>
          </w:tcPr>
          <w:p>
            <w:pPr>
              <w:pStyle w:val="TableParagraph"/>
              <w:spacing w:line="271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268" w:type="dxa"/>
          </w:tcPr>
          <w:p>
            <w:pPr>
              <w:pStyle w:val="TableParagraph"/>
              <w:spacing w:line="271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38588</w:t>
            </w:r>
          </w:p>
        </w:tc>
        <w:tc>
          <w:tcPr>
            <w:tcW w:w="1841" w:type="dxa"/>
          </w:tcPr>
          <w:p>
            <w:pPr>
              <w:pStyle w:val="TableParagraph"/>
              <w:spacing w:line="271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36533</w:t>
            </w:r>
          </w:p>
        </w:tc>
        <w:tc>
          <w:tcPr>
            <w:tcW w:w="1843" w:type="dxa"/>
          </w:tcPr>
          <w:p>
            <w:pPr>
              <w:pStyle w:val="TableParagraph"/>
              <w:spacing w:line="271" w:lineRule="exact"/>
              <w:ind w:left="571" w:right="560"/>
              <w:jc w:val="center"/>
              <w:rPr>
                <w:sz w:val="24"/>
              </w:rPr>
            </w:pPr>
            <w:r>
              <w:rPr>
                <w:sz w:val="24"/>
              </w:rPr>
              <w:t>2055</w:t>
            </w:r>
          </w:p>
        </w:tc>
        <w:tc>
          <w:tcPr>
            <w:tcW w:w="2660" w:type="dxa"/>
          </w:tcPr>
          <w:p>
            <w:pPr>
              <w:pStyle w:val="TableParagraph"/>
              <w:spacing w:line="271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>
        <w:trPr>
          <w:trHeight w:val="318" w:hRule="atLeast"/>
        </w:trPr>
        <w:tc>
          <w:tcPr>
            <w:tcW w:w="1243" w:type="dxa"/>
          </w:tcPr>
          <w:p>
            <w:pPr>
              <w:pStyle w:val="TableParagraph"/>
              <w:spacing w:line="273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45856</w:t>
            </w:r>
          </w:p>
        </w:tc>
        <w:tc>
          <w:tcPr>
            <w:tcW w:w="1841" w:type="dxa"/>
          </w:tcPr>
          <w:p>
            <w:pPr>
              <w:pStyle w:val="TableParagraph"/>
              <w:spacing w:line="273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43527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571" w:right="560"/>
              <w:jc w:val="center"/>
              <w:rPr>
                <w:sz w:val="24"/>
              </w:rPr>
            </w:pPr>
            <w:r>
              <w:rPr>
                <w:sz w:val="24"/>
              </w:rPr>
              <w:t>2329</w:t>
            </w:r>
          </w:p>
        </w:tc>
        <w:tc>
          <w:tcPr>
            <w:tcW w:w="2660" w:type="dxa"/>
          </w:tcPr>
          <w:p>
            <w:pPr>
              <w:pStyle w:val="TableParagraph"/>
              <w:spacing w:line="273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>
        <w:trPr>
          <w:trHeight w:val="316" w:hRule="atLeast"/>
        </w:trPr>
        <w:tc>
          <w:tcPr>
            <w:tcW w:w="1243" w:type="dxa"/>
          </w:tcPr>
          <w:p>
            <w:pPr>
              <w:pStyle w:val="TableParagraph"/>
              <w:spacing w:line="270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45191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43057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571" w:right="560"/>
              <w:jc w:val="center"/>
              <w:rPr>
                <w:sz w:val="24"/>
              </w:rPr>
            </w:pPr>
            <w:r>
              <w:rPr>
                <w:sz w:val="24"/>
              </w:rPr>
              <w:t>2134</w:t>
            </w:r>
          </w:p>
        </w:tc>
        <w:tc>
          <w:tcPr>
            <w:tcW w:w="2660" w:type="dxa"/>
          </w:tcPr>
          <w:p>
            <w:pPr>
              <w:pStyle w:val="TableParagraph"/>
              <w:spacing w:line="270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>
        <w:trPr>
          <w:trHeight w:val="318" w:hRule="atLeast"/>
        </w:trPr>
        <w:tc>
          <w:tcPr>
            <w:tcW w:w="1243" w:type="dxa"/>
          </w:tcPr>
          <w:p>
            <w:pPr>
              <w:pStyle w:val="TableParagraph"/>
              <w:spacing w:line="270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47535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45527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571" w:right="560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660" w:type="dxa"/>
          </w:tcPr>
          <w:p>
            <w:pPr>
              <w:pStyle w:val="TableParagraph"/>
              <w:spacing w:line="270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>
        <w:trPr>
          <w:trHeight w:val="316" w:hRule="atLeast"/>
        </w:trPr>
        <w:tc>
          <w:tcPr>
            <w:tcW w:w="1243" w:type="dxa"/>
          </w:tcPr>
          <w:p>
            <w:pPr>
              <w:pStyle w:val="TableParagraph"/>
              <w:spacing w:line="270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45586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43304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571" w:right="560"/>
              <w:jc w:val="center"/>
              <w:rPr>
                <w:sz w:val="24"/>
              </w:rPr>
            </w:pPr>
            <w:r>
              <w:rPr>
                <w:sz w:val="24"/>
              </w:rPr>
              <w:t>2282</w:t>
            </w:r>
          </w:p>
        </w:tc>
        <w:tc>
          <w:tcPr>
            <w:tcW w:w="2660" w:type="dxa"/>
          </w:tcPr>
          <w:p>
            <w:pPr>
              <w:pStyle w:val="TableParagraph"/>
              <w:spacing w:line="270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val="316" w:hRule="atLeast"/>
        </w:trPr>
        <w:tc>
          <w:tcPr>
            <w:tcW w:w="1243" w:type="dxa"/>
          </w:tcPr>
          <w:p>
            <w:pPr>
              <w:pStyle w:val="TableParagraph"/>
              <w:spacing w:line="270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43816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41630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571" w:right="560"/>
              <w:jc w:val="center"/>
              <w:rPr>
                <w:sz w:val="24"/>
              </w:rPr>
            </w:pPr>
            <w:r>
              <w:rPr>
                <w:sz w:val="24"/>
              </w:rPr>
              <w:t>2186</w:t>
            </w:r>
          </w:p>
        </w:tc>
        <w:tc>
          <w:tcPr>
            <w:tcW w:w="2660" w:type="dxa"/>
          </w:tcPr>
          <w:p>
            <w:pPr>
              <w:pStyle w:val="TableParagraph"/>
              <w:spacing w:line="270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val="318" w:hRule="atLeast"/>
        </w:trPr>
        <w:tc>
          <w:tcPr>
            <w:tcW w:w="1243" w:type="dxa"/>
          </w:tcPr>
          <w:p>
            <w:pPr>
              <w:pStyle w:val="TableParagraph"/>
              <w:spacing w:line="273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45173</w:t>
            </w:r>
          </w:p>
        </w:tc>
        <w:tc>
          <w:tcPr>
            <w:tcW w:w="1841" w:type="dxa"/>
          </w:tcPr>
          <w:p>
            <w:pPr>
              <w:pStyle w:val="TableParagraph"/>
              <w:spacing w:line="273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43117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571" w:right="560"/>
              <w:jc w:val="center"/>
              <w:rPr>
                <w:sz w:val="24"/>
              </w:rPr>
            </w:pPr>
            <w:r>
              <w:rPr>
                <w:sz w:val="24"/>
              </w:rPr>
              <w:t>2056</w:t>
            </w:r>
          </w:p>
        </w:tc>
        <w:tc>
          <w:tcPr>
            <w:tcW w:w="2660" w:type="dxa"/>
          </w:tcPr>
          <w:p>
            <w:pPr>
              <w:pStyle w:val="TableParagraph"/>
              <w:spacing w:line="273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>
        <w:trPr>
          <w:trHeight w:val="275" w:hRule="atLeast"/>
        </w:trPr>
        <w:tc>
          <w:tcPr>
            <w:tcW w:w="1243" w:type="dxa"/>
          </w:tcPr>
          <w:p>
            <w:pPr>
              <w:pStyle w:val="TableParagraph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268" w:type="dxa"/>
          </w:tcPr>
          <w:p>
            <w:pPr>
              <w:pStyle w:val="TableParagraph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46798,1</w:t>
            </w:r>
          </w:p>
        </w:tc>
        <w:tc>
          <w:tcPr>
            <w:tcW w:w="1841" w:type="dxa"/>
          </w:tcPr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44730</w:t>
            </w:r>
          </w:p>
        </w:tc>
        <w:tc>
          <w:tcPr>
            <w:tcW w:w="1843" w:type="dxa"/>
          </w:tcPr>
          <w:p>
            <w:pPr>
              <w:pStyle w:val="TableParagraph"/>
              <w:ind w:left="571" w:right="562"/>
              <w:jc w:val="center"/>
              <w:rPr>
                <w:sz w:val="24"/>
              </w:rPr>
            </w:pPr>
            <w:r>
              <w:rPr>
                <w:sz w:val="24"/>
              </w:rPr>
              <w:t>2068,1</w:t>
            </w:r>
          </w:p>
        </w:tc>
        <w:tc>
          <w:tcPr>
            <w:tcW w:w="2660" w:type="dxa"/>
          </w:tcPr>
          <w:p>
            <w:pPr>
              <w:pStyle w:val="TableParagraph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>
        <w:trPr>
          <w:trHeight w:val="275" w:hRule="atLeast"/>
        </w:trPr>
        <w:tc>
          <w:tcPr>
            <w:tcW w:w="1243" w:type="dxa"/>
          </w:tcPr>
          <w:p>
            <w:pPr>
              <w:pStyle w:val="TableParagraph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268" w:type="dxa"/>
          </w:tcPr>
          <w:p>
            <w:pPr>
              <w:pStyle w:val="TableParagraph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49106,1</w:t>
            </w:r>
          </w:p>
        </w:tc>
        <w:tc>
          <w:tcPr>
            <w:tcW w:w="1841" w:type="dxa"/>
          </w:tcPr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47139</w:t>
            </w:r>
          </w:p>
        </w:tc>
        <w:tc>
          <w:tcPr>
            <w:tcW w:w="1843" w:type="dxa"/>
          </w:tcPr>
          <w:p>
            <w:pPr>
              <w:pStyle w:val="TableParagraph"/>
              <w:ind w:left="571" w:right="562"/>
              <w:jc w:val="center"/>
              <w:rPr>
                <w:sz w:val="24"/>
              </w:rPr>
            </w:pPr>
            <w:r>
              <w:rPr>
                <w:sz w:val="24"/>
              </w:rPr>
              <w:t>1967,1</w:t>
            </w:r>
          </w:p>
        </w:tc>
        <w:tc>
          <w:tcPr>
            <w:tcW w:w="2660" w:type="dxa"/>
          </w:tcPr>
          <w:p>
            <w:pPr>
              <w:pStyle w:val="TableParagraph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>
        <w:trPr>
          <w:trHeight w:val="275" w:hRule="atLeast"/>
        </w:trPr>
        <w:tc>
          <w:tcPr>
            <w:tcW w:w="1243" w:type="dxa"/>
          </w:tcPr>
          <w:p>
            <w:pPr>
              <w:pStyle w:val="TableParagraph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68" w:type="dxa"/>
          </w:tcPr>
          <w:p>
            <w:pPr>
              <w:pStyle w:val="TableParagraph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49833,2</w:t>
            </w:r>
          </w:p>
        </w:tc>
        <w:tc>
          <w:tcPr>
            <w:tcW w:w="1841" w:type="dxa"/>
          </w:tcPr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47991</w:t>
            </w:r>
          </w:p>
        </w:tc>
        <w:tc>
          <w:tcPr>
            <w:tcW w:w="1843" w:type="dxa"/>
          </w:tcPr>
          <w:p>
            <w:pPr>
              <w:pStyle w:val="TableParagraph"/>
              <w:ind w:left="571" w:right="562"/>
              <w:jc w:val="center"/>
              <w:rPr>
                <w:sz w:val="24"/>
              </w:rPr>
            </w:pPr>
            <w:r>
              <w:rPr>
                <w:sz w:val="24"/>
              </w:rPr>
              <w:t>1842,2</w:t>
            </w:r>
          </w:p>
        </w:tc>
        <w:tc>
          <w:tcPr>
            <w:tcW w:w="2660" w:type="dxa"/>
          </w:tcPr>
          <w:p>
            <w:pPr>
              <w:pStyle w:val="TableParagraph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>
        <w:trPr>
          <w:trHeight w:val="278" w:hRule="atLeast"/>
        </w:trPr>
        <w:tc>
          <w:tcPr>
            <w:tcW w:w="1243" w:type="dxa"/>
          </w:tcPr>
          <w:p>
            <w:pPr>
              <w:pStyle w:val="TableParagraph"/>
              <w:spacing w:line="258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50562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48734,8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571" w:right="562"/>
              <w:jc w:val="center"/>
              <w:rPr>
                <w:sz w:val="24"/>
              </w:rPr>
            </w:pPr>
            <w:r>
              <w:rPr>
                <w:sz w:val="24"/>
              </w:rPr>
              <w:t>1827,2</w:t>
            </w:r>
          </w:p>
        </w:tc>
        <w:tc>
          <w:tcPr>
            <w:tcW w:w="2660" w:type="dxa"/>
          </w:tcPr>
          <w:p>
            <w:pPr>
              <w:pStyle w:val="TableParagraph"/>
              <w:spacing w:line="258" w:lineRule="exact"/>
              <w:ind w:left="1099" w:right="1090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165"/>
        <w:jc w:val="left"/>
        <w:rPr>
          <w:sz w:val="22"/>
        </w:rPr>
      </w:pPr>
      <w:r>
        <w:rPr>
          <w:sz w:val="22"/>
        </w:rPr>
        <w:t>За</w:t>
      </w:r>
      <w:r>
        <w:rPr>
          <w:spacing w:val="-4"/>
          <w:sz w:val="22"/>
        </w:rPr>
        <w:t> </w:t>
      </w:r>
      <w:r>
        <w:rPr>
          <w:sz w:val="22"/>
        </w:rPr>
        <w:t>даними</w:t>
      </w:r>
      <w:r>
        <w:rPr>
          <w:spacing w:val="-4"/>
          <w:sz w:val="22"/>
        </w:rPr>
        <w:t> </w:t>
      </w:r>
      <w:r>
        <w:rPr>
          <w:sz w:val="22"/>
        </w:rPr>
        <w:t>Держпродспоживслужби</w:t>
      </w:r>
      <w:r>
        <w:rPr>
          <w:spacing w:val="-3"/>
          <w:sz w:val="22"/>
        </w:rPr>
        <w:t> </w:t>
      </w:r>
      <w:r>
        <w:rPr>
          <w:sz w:val="22"/>
        </w:rPr>
        <w:t>України.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/>
        <w:ind w:left="218" w:right="232" w:firstLine="707"/>
        <w:jc w:val="both"/>
      </w:pPr>
      <w:r>
        <w:rPr/>
        <w:t>Водночас застосування хімічних методів захисту сільськогосподарських</w:t>
      </w:r>
      <w:r>
        <w:rPr>
          <w:spacing w:val="1"/>
        </w:rPr>
        <w:t> </w:t>
      </w:r>
      <w:r>
        <w:rPr/>
        <w:t>культур в господарствах України інтенсифікувалося і за аналогічний період</w:t>
      </w:r>
      <w:r>
        <w:rPr>
          <w:spacing w:val="1"/>
        </w:rPr>
        <w:t> </w:t>
      </w:r>
      <w:r>
        <w:rPr/>
        <w:t>зросло майже втричі: із 16801 тис. га у 1995 р. до 45527 тис. га у 2013 р. та</w:t>
      </w:r>
      <w:r>
        <w:rPr>
          <w:spacing w:val="1"/>
        </w:rPr>
        <w:t> </w:t>
      </w:r>
      <w:r>
        <w:rPr/>
        <w:t>48734,8 тис.</w:t>
      </w:r>
      <w:r>
        <w:rPr>
          <w:spacing w:val="-1"/>
        </w:rPr>
        <w:t> </w:t>
      </w:r>
      <w:r>
        <w:rPr/>
        <w:t>га у</w:t>
      </w:r>
      <w:r>
        <w:rPr>
          <w:spacing w:val="-4"/>
        </w:rPr>
        <w:t> </w:t>
      </w:r>
      <w:r>
        <w:rPr/>
        <w:t>2020</w:t>
      </w:r>
      <w:r>
        <w:rPr>
          <w:spacing w:val="2"/>
        </w:rPr>
        <w:t> </w:t>
      </w:r>
      <w:r>
        <w:rPr/>
        <w:t>р.</w:t>
      </w:r>
      <w:r>
        <w:rPr>
          <w:spacing w:val="-1"/>
        </w:rPr>
        <w:t> </w:t>
      </w:r>
      <w:r>
        <w:rPr/>
        <w:t>(див.</w:t>
      </w:r>
      <w:r>
        <w:rPr>
          <w:spacing w:val="-2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рис.</w:t>
      </w:r>
      <w:r>
        <w:rPr>
          <w:spacing w:val="-1"/>
        </w:rPr>
        <w:t> </w:t>
      </w:r>
      <w:r>
        <w:rPr/>
        <w:t>1).</w:t>
      </w:r>
    </w:p>
    <w:p>
      <w:pPr>
        <w:spacing w:line="31" w:lineRule="exact" w:before="119"/>
        <w:ind w:left="310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w w:val="115"/>
          <w:sz w:val="15"/>
        </w:rPr>
        <w:t>тис.га</w:t>
      </w:r>
    </w:p>
    <w:p>
      <w:pPr>
        <w:spacing w:after="0" w:line="31" w:lineRule="exact"/>
        <w:jc w:val="left"/>
        <w:rPr>
          <w:rFonts w:ascii="Arial" w:hAnsi="Arial"/>
          <w:sz w:val="15"/>
        </w:rPr>
        <w:sectPr>
          <w:pgSz w:w="11910" w:h="16850"/>
          <w:pgMar w:top="780" w:bottom="280" w:left="1200" w:right="620"/>
        </w:sectPr>
      </w:pPr>
    </w:p>
    <w:p>
      <w:pPr>
        <w:spacing w:before="92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50000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45000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40000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35000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30000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25000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20000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15000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10000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1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5000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0"/>
        <w:ind w:left="0" w:right="0" w:firstLine="0"/>
        <w:jc w:val="righ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0</w:t>
      </w:r>
    </w:p>
    <w:p>
      <w:pPr>
        <w:pStyle w:val="BodyTex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5"/>
        <w:rPr>
          <w:rFonts w:ascii="Microsoft Sans Serif"/>
          <w:sz w:val="14"/>
        </w:rPr>
      </w:pPr>
    </w:p>
    <w:p>
      <w:pPr>
        <w:tabs>
          <w:tab w:pos="794" w:val="left" w:leader="none"/>
          <w:tab w:pos="1392" w:val="left" w:leader="none"/>
          <w:tab w:pos="1990" w:val="left" w:leader="none"/>
          <w:tab w:pos="2588" w:val="left" w:leader="none"/>
          <w:tab w:pos="3187" w:val="left" w:leader="none"/>
          <w:tab w:pos="3785" w:val="left" w:leader="none"/>
          <w:tab w:pos="4383" w:val="left" w:leader="none"/>
          <w:tab w:pos="4981" w:val="left" w:leader="none"/>
          <w:tab w:pos="5580" w:val="left" w:leader="none"/>
          <w:tab w:pos="6178" w:val="left" w:leader="none"/>
          <w:tab w:pos="6776" w:val="left" w:leader="none"/>
          <w:tab w:pos="7374" w:val="left" w:leader="none"/>
        </w:tabs>
        <w:spacing w:before="0"/>
        <w:ind w:left="196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1995</w:t>
        <w:tab/>
        <w:t>2000</w:t>
        <w:tab/>
        <w:t>2010</w:t>
        <w:tab/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</w:r>
      <w:r>
        <w:rPr>
          <w:rFonts w:ascii="Microsoft Sans Serif"/>
          <w:spacing w:val="-5"/>
          <w:w w:val="115"/>
          <w:sz w:val="15"/>
        </w:rPr>
        <w:t>2020</w:t>
      </w:r>
    </w:p>
    <w:p>
      <w:pPr>
        <w:spacing w:line="283" w:lineRule="exact" w:before="0"/>
        <w:ind w:left="199" w:right="0" w:firstLine="0"/>
        <w:jc w:val="left"/>
        <w:rPr>
          <w:rFonts w:ascii="Arial"/>
          <w:b/>
          <w:sz w:val="25"/>
        </w:rPr>
      </w:pPr>
      <w:r>
        <w:rPr/>
        <w:br w:type="column"/>
      </w:r>
      <w:r>
        <w:rPr>
          <w:rFonts w:ascii="Microsoft Sans Serif"/>
          <w:w w:val="115"/>
          <w:sz w:val="15"/>
        </w:rPr>
        <w:t>16</w:t>
      </w:r>
      <w:r>
        <w:rPr>
          <w:rFonts w:ascii="Microsoft Sans Serif"/>
          <w:spacing w:val="6"/>
          <w:w w:val="115"/>
          <w:sz w:val="15"/>
        </w:rPr>
        <w:t> </w:t>
      </w:r>
      <w:r>
        <w:rPr>
          <w:rFonts w:ascii="Arial"/>
          <w:b/>
          <w:w w:val="115"/>
          <w:sz w:val="25"/>
        </w:rPr>
        <w:t>%</w:t>
      </w:r>
    </w:p>
    <w:p>
      <w:pPr>
        <w:spacing w:before="244"/>
        <w:ind w:left="199" w:right="0" w:firstLine="0"/>
        <w:jc w:val="left"/>
        <w:rPr>
          <w:rFonts w:ascii="Microsoft Sans Serif"/>
          <w:sz w:val="15"/>
        </w:rPr>
      </w:pPr>
      <w:r>
        <w:rPr/>
        <w:pict>
          <v:group style="position:absolute;margin-left:125.727524pt;margin-top:-5.685933pt;width:392.85pt;height:178.2pt;mso-position-horizontal-relative:page;mso-position-vertical-relative:paragraph;z-index:15729152" coordorigin="2515,-114" coordsize="7857,3564">
            <v:shape style="position:absolute;left:2561;top:-114;width:7777;height:3521" coordorigin="2561,-114" coordsize="7777,3521" path="m2575,-96l2561,-96,2561,3401,2575,3401,2575,-96xm10318,-114l2568,-114,2568,-102,10318,-102,10318,-114xm10332,3395l2581,3395,2581,3407,10332,3407,10332,3395xm10338,-108l10325,-108,10325,3389,10338,3389,10338,-108xe" filled="true" fillcolor="#808080" stroked="false">
              <v:path arrowok="t"/>
              <v:fill type="solid"/>
            </v:shape>
            <v:rect style="position:absolute;left:2687;top:2227;width:173;height:1168" filled="true" fillcolor="#ff9900" stroked="false">
              <v:fill type="solid"/>
            </v:rect>
            <v:rect style="position:absolute;left:2687;top:2227;width:173;height:1168" filled="false" stroked="true" strokeweight=".66248pt" strokecolor="#000000">
              <v:stroke dashstyle="solid"/>
            </v:rect>
            <v:rect style="position:absolute;left:3285;top:2566;width:173;height:829" filled="true" fillcolor="#ff9900" stroked="false">
              <v:fill type="solid"/>
            </v:rect>
            <v:rect style="position:absolute;left:3285;top:2566;width:173;height:829" filled="false" stroked="true" strokeweight=".661262pt" strokecolor="#000000">
              <v:stroke dashstyle="solid"/>
            </v:rect>
            <v:rect style="position:absolute;left:3884;top:835;width:173;height:2559" filled="true" fillcolor="#ff9900" stroked="false">
              <v:fill type="solid"/>
            </v:rect>
            <v:rect style="position:absolute;left:3884;top:835;width:173;height:2559" filled="false" stroked="true" strokeweight=".663498pt" strokecolor="#000000">
              <v:stroke dashstyle="solid"/>
            </v:rect>
            <v:rect style="position:absolute;left:4482;top:351;width:173;height:3043" filled="true" fillcolor="#ff9900" stroked="false">
              <v:fill type="solid"/>
            </v:rect>
            <v:rect style="position:absolute;left:4482;top:351;width:173;height:3043" filled="false" stroked="true" strokeweight=".663578pt" strokecolor="#000000">
              <v:stroke dashstyle="solid"/>
            </v:rect>
            <v:rect style="position:absolute;left:5080;top:376;width:174;height:3019" filled="true" fillcolor="#ff9900" stroked="false">
              <v:fill type="solid"/>
            </v:rect>
            <v:rect style="position:absolute;left:5080;top:376;width:174;height:3019" filled="false" stroked="true" strokeweight=".663574pt" strokecolor="#000000">
              <v:stroke dashstyle="solid"/>
            </v:rect>
            <v:rect style="position:absolute;left:5678;top:206;width:174;height:3188" filled="true" fillcolor="#ff9900" stroked="false">
              <v:fill type="solid"/>
            </v:rect>
            <v:rect style="position:absolute;left:5678;top:206;width:174;height:3188" filled="false" stroked="true" strokeweight=".663594pt" strokecolor="#000000">
              <v:stroke dashstyle="solid"/>
            </v:rect>
            <v:rect style="position:absolute;left:6276;top:364;width:174;height:3031" filled="true" fillcolor="#ff9900" stroked="false">
              <v:fill type="solid"/>
            </v:rect>
            <v:rect style="position:absolute;left:6276;top:364;width:174;height:3031" filled="false" stroked="true" strokeweight=".663575pt" strokecolor="#000000">
              <v:stroke dashstyle="solid"/>
            </v:rect>
            <v:rect style="position:absolute;left:6861;top:485;width:173;height:2910" filled="true" fillcolor="#ff9900" stroked="false">
              <v:fill type="solid"/>
            </v:rect>
            <v:rect style="position:absolute;left:6861;top:485;width:173;height:2910" filled="false" stroked="true" strokeweight=".66356pt" strokecolor="#000000">
              <v:stroke dashstyle="solid"/>
            </v:rect>
            <v:rect style="position:absolute;left:7460;top:376;width:173;height:3019" filled="true" fillcolor="#ff9900" stroked="false">
              <v:fill type="solid"/>
            </v:rect>
            <v:rect style="position:absolute;left:7460;top:376;width:173;height:3019" filled="false" stroked="true" strokeweight=".663575pt" strokecolor="#000000">
              <v:stroke dashstyle="solid"/>
            </v:rect>
            <v:rect style="position:absolute;left:8058;top:267;width:173;height:3128" filled="true" fillcolor="#ff9900" stroked="false">
              <v:fill type="solid"/>
            </v:rect>
            <v:rect style="position:absolute;left:8058;top:267;width:173;height:3128" filled="false" stroked="true" strokeweight=".663588pt" strokecolor="#000000">
              <v:stroke dashstyle="solid"/>
            </v:rect>
            <v:rect style="position:absolute;left:8656;top:97;width:173;height:3298" filled="true" fillcolor="#ff9900" stroked="false">
              <v:fill type="solid"/>
            </v:rect>
            <v:rect style="position:absolute;left:8656;top:97;width:173;height:3298" filled="false" stroked="true" strokeweight=".663607pt" strokecolor="#000000">
              <v:stroke dashstyle="solid"/>
            </v:rect>
            <v:rect style="position:absolute;left:9254;top:37;width:174;height:3358" filled="true" fillcolor="#ff9900" stroked="false">
              <v:fill type="solid"/>
            </v:rect>
            <v:rect style="position:absolute;left:9254;top:37;width:174;height:3358" filled="false" stroked="true" strokeweight=".663612pt" strokecolor="#000000">
              <v:stroke dashstyle="solid"/>
            </v:rect>
            <v:rect style="position:absolute;left:9852;top:-23;width:174;height:3418" filled="true" fillcolor="#ff9900" stroked="false">
              <v:fill type="solid"/>
            </v:rect>
            <v:rect style="position:absolute;left:9852;top:-23;width:174;height:3418" filled="false" stroked="true" strokeweight=".663617pt" strokecolor="#000000">
              <v:stroke dashstyle="solid"/>
            </v:rect>
            <v:rect style="position:absolute;left:2860;top:3183;width:174;height:212" filled="true" fillcolor="#0066cc" stroked="false">
              <v:fill type="solid"/>
            </v:rect>
            <v:rect style="position:absolute;left:2860;top:3183;width:174;height:212" filled="false" stroked="true" strokeweight=".639582pt" strokecolor="#000000">
              <v:stroke dashstyle="solid"/>
            </v:rect>
            <v:rect style="position:absolute;left:3458;top:3328;width:174;height:67" filled="true" fillcolor="#0066cc" stroked="false">
              <v:fill type="solid"/>
            </v:rect>
            <v:rect style="position:absolute;left:3458;top:3328;width:174;height:67" filled="false" stroked="true" strokeweight=".61115pt" strokecolor="#000000">
              <v:stroke dashstyle="solid"/>
            </v:rect>
            <v:rect style="position:absolute;left:4056;top:3255;width:174;height:140" filled="true" fillcolor="#0066cc" stroked="false">
              <v:fill type="solid"/>
            </v:rect>
            <v:rect style="position:absolute;left:4056;top:3255;width:174;height:140" filled="false" stroked="true" strokeweight=".627122pt" strokecolor="#000000">
              <v:stroke dashstyle="solid"/>
            </v:rect>
            <v:rect style="position:absolute;left:4655;top:3231;width:174;height:164" filled="true" fillcolor="#0066cc" stroked="false">
              <v:fill type="solid"/>
            </v:rect>
            <v:rect style="position:absolute;left:4655;top:3231;width:174;height:164" filled="false" stroked="true" strokeweight=".631849pt" strokecolor="#000000">
              <v:stroke dashstyle="solid"/>
            </v:rect>
            <v:rect style="position:absolute;left:5253;top:3255;width:173;height:140" filled="true" fillcolor="#0066cc" stroked="false">
              <v:fill type="solid"/>
            </v:rect>
            <v:rect style="position:absolute;left:5253;top:3255;width:173;height:140" filled="false" stroked="true" strokeweight=".627196pt" strokecolor="#000000">
              <v:stroke dashstyle="solid"/>
            </v:rect>
            <v:rect style="position:absolute;left:5851;top:3255;width:173;height:140" filled="true" fillcolor="#0066cc" stroked="false">
              <v:fill type="solid"/>
            </v:rect>
            <v:rect style="position:absolute;left:5851;top:3255;width:173;height:140" filled="false" stroked="true" strokeweight=".627196pt" strokecolor="#000000">
              <v:stroke dashstyle="solid"/>
            </v:rect>
            <v:rect style="position:absolute;left:6449;top:3243;width:160;height:152" filled="true" fillcolor="#0066cc" stroked="false">
              <v:fill type="solid"/>
            </v:rect>
            <v:rect style="position:absolute;left:6449;top:3243;width:160;height:152" filled="false" stroked="true" strokeweight=".632025pt" strokecolor="#000000">
              <v:stroke dashstyle="solid"/>
            </v:rect>
            <v:rect style="position:absolute;left:7034;top:3243;width:174;height:152" filled="true" fillcolor="#0066cc" stroked="false">
              <v:fill type="solid"/>
            </v:rect>
            <v:rect style="position:absolute;left:7034;top:3243;width:174;height:152" filled="false" stroked="true" strokeweight=".629554pt" strokecolor="#000000">
              <v:stroke dashstyle="solid"/>
            </v:rect>
            <v:rect style="position:absolute;left:7632;top:3255;width:174;height:140" filled="true" fillcolor="#0066cc" stroked="false">
              <v:fill type="solid"/>
            </v:rect>
            <v:rect style="position:absolute;left:7632;top:3255;width:174;height:140" filled="false" stroked="true" strokeweight=".627122pt" strokecolor="#000000">
              <v:stroke dashstyle="solid"/>
            </v:rect>
            <v:rect style="position:absolute;left:8230;top:3255;width:174;height:140" filled="true" fillcolor="#0066cc" stroked="false">
              <v:fill type="solid"/>
            </v:rect>
            <v:rect style="position:absolute;left:8230;top:3255;width:174;height:140" filled="false" stroked="true" strokeweight=".627122pt" strokecolor="#000000">
              <v:stroke dashstyle="solid"/>
            </v:rect>
            <v:rect style="position:absolute;left:8829;top:3268;width:174;height:127" filled="true" fillcolor="#0066cc" stroked="false">
              <v:fill type="solid"/>
            </v:rect>
            <v:rect style="position:absolute;left:8829;top:3268;width:174;height:127" filled="false" stroked="true" strokeweight=".62448pt" strokecolor="#000000">
              <v:stroke dashstyle="solid"/>
            </v:rect>
            <v:rect style="position:absolute;left:9427;top:3268;width:173;height:127" filled="true" fillcolor="#0066cc" stroked="false">
              <v:fill type="solid"/>
            </v:rect>
            <v:rect style="position:absolute;left:9427;top:3268;width:173;height:127" filled="false" stroked="true" strokeweight=".624550pt" strokecolor="#000000">
              <v:stroke dashstyle="solid"/>
            </v:rect>
            <v:rect style="position:absolute;left:10025;top:3268;width:173;height:127" filled="true" fillcolor="#0066cc" stroked="false">
              <v:fill type="solid"/>
            </v:rect>
            <v:rect style="position:absolute;left:10025;top:3268;width:173;height:127" filled="false" stroked="true" strokeweight=".624550pt" strokecolor="#000000">
              <v:stroke dashstyle="solid"/>
            </v:rect>
            <v:shape style="position:absolute;left:2514;top:-108;width:7857;height:3558" coordorigin="2515,-108" coordsize="7857,3558" path="m2568,-108l2568,3389m2515,3401l2608,3401m2515,3050l2608,3050m2515,2699l2608,2699m2515,2349l2608,2349m2515,1997l2608,1997m2515,1647l2608,1647m2515,1296l2608,1296m2515,945l2608,945m2515,594l2608,594m2515,243l2608,243m2515,-108l2608,-108m2568,3401l10318,3401m2568,3450l2568,3365m3166,3450l3166,3365m3764,3450l3764,3365m4362,3450l4362,3365m4961,3450l4961,3365m5559,3450l5559,3365m6157,3450l6157,3365m6742,3450l6742,3365m7340,3450l7340,3365m7939,3450l7939,3365m8537,3450l8537,3365m9135,3450l9135,3365m9733,3450l9733,3365m10332,3450l10332,3365m10332,-108l10332,3389m10279,3401l10371,3401m10279,2966l10371,2966m10279,2530l10371,2530m10279,2082l10371,2082m10279,1647l10371,1647m10279,1211l10371,1211m10279,776l10371,776m10279,328l10371,328m10279,-108l10371,-108e" filled="false" stroked="true" strokeweight=".633589pt" strokecolor="#000000">
              <v:path arrowok="t"/>
              <v:stroke dashstyle="solid"/>
            </v:shape>
            <v:shape style="position:absolute;left:2860;top:73;width:1184;height:2154" coordorigin="2860,74" coordsize="1184,2154" path="m2860,74l3458,1610m3458,1622l4044,2227e" filled="false" stroked="true" strokeweight=".633589pt" strokecolor="#008000">
              <v:path arrowok="t"/>
              <v:stroke dashstyle="solid"/>
            </v:shape>
            <v:line style="position:absolute" from="4051,2264" to="4648,2264" stroked="true" strokeweight="3.017523pt" strokecolor="#008000">
              <v:stroke dashstyle="solid"/>
            </v:line>
            <v:shape style="position:absolute;left:4655;top:2287;width:5371;height:327" coordorigin="4655,2288" coordsize="5371,327" path="m4655,2288l5240,2373m5253,2373l5838,2482m5852,2482l6436,2300m6450,2300l7034,2300m7048,2300l7633,2397m7646,2397l8231,2433m8244,2433l8829,2530m8843,2530l9428,2590m9441,2590l10026,2614e" filled="false" stroked="true" strokeweight=".633589pt" strokecolor="#008000">
              <v:path arrowok="t"/>
              <v:stroke dashstyle="solid"/>
            </v:shape>
            <v:shape style="position:absolute;left:2787;top:6;width:146;height:134" type="#_x0000_t75" stroked="false">
              <v:imagedata r:id="rId5" o:title=""/>
            </v:shape>
            <v:shape style="position:absolute;left:3385;top:1555;width:146;height:134" type="#_x0000_t75" stroked="false">
              <v:imagedata r:id="rId6" o:title=""/>
            </v:shape>
            <v:shape style="position:absolute;left:3984;top:2172;width:146;height:134" type="#_x0000_t75" stroked="false">
              <v:imagedata r:id="rId7" o:title=""/>
            </v:shape>
            <v:shape style="position:absolute;left:4582;top:2221;width:146;height:134" type="#_x0000_t75" stroked="false">
              <v:imagedata r:id="rId8" o:title=""/>
            </v:shape>
            <v:shape style="position:absolute;left:5180;top:2305;width:146;height:134" type="#_x0000_t75" stroked="false">
              <v:imagedata r:id="rId8" o:title=""/>
            </v:shape>
            <v:shape style="position:absolute;left:5778;top:2414;width:146;height:134" type="#_x0000_t75" stroked="false">
              <v:imagedata r:id="rId9" o:title=""/>
            </v:shape>
            <v:shape style="position:absolute;left:6376;top:2233;width:146;height:134" type="#_x0000_t75" stroked="false">
              <v:imagedata r:id="rId10" o:title=""/>
            </v:shape>
            <v:shape style="position:absolute;left:6974;top:2233;width:146;height:134" type="#_x0000_t75" stroked="false">
              <v:imagedata r:id="rId11" o:title=""/>
            </v:shape>
            <v:shape style="position:absolute;left:7573;top:2330;width:146;height:134" type="#_x0000_t75" stroked="false">
              <v:imagedata r:id="rId12" o:title=""/>
            </v:shape>
            <v:shape style="position:absolute;left:8171;top:2366;width:146;height:134" type="#_x0000_t75" stroked="false">
              <v:imagedata r:id="rId9" o:title=""/>
            </v:shape>
            <v:shape style="position:absolute;left:8769;top:2462;width:146;height:134" type="#_x0000_t75" stroked="false">
              <v:imagedata r:id="rId13" o:title=""/>
            </v:shape>
            <v:shape style="position:absolute;left:9368;top:2523;width:146;height:134" type="#_x0000_t75" stroked="false">
              <v:imagedata r:id="rId8" o:title=""/>
            </v:shape>
            <v:shape style="position:absolute;left:9966;top:2547;width:146;height:134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86;top:-15;width:355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15,2</w:t>
                    </w:r>
                  </w:p>
                </w:txbxContent>
              </v:textbox>
              <w10:wrap type="none"/>
            </v:shape>
            <v:shape style="position:absolute;left:3438;top:1316;width:263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8,1</w:t>
                    </w:r>
                  </w:p>
                </w:txbxContent>
              </v:textbox>
              <w10:wrap type="none"/>
            </v:shape>
            <v:shape style="position:absolute;left:4103;top:1921;width:263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5,3</w:t>
                    </w:r>
                  </w:p>
                </w:txbxContent>
              </v:textbox>
              <w10:wrap type="none"/>
            </v:shape>
            <v:shape style="position:absolute;left:4714;top:2006;width:263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5,1</w:t>
                    </w:r>
                  </w:p>
                </w:txbxContent>
              </v:textbox>
              <w10:wrap type="none"/>
            </v:shape>
            <v:shape style="position:absolute;left:5313;top:2103;width:263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4,7</w:t>
                    </w:r>
                  </w:p>
                </w:txbxContent>
              </v:textbox>
              <w10:wrap type="none"/>
            </v:shape>
            <v:shape style="position:absolute;left:6483;top:2018;width:117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134;top:2018;width:117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884;top:2175;width:263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4,2</w:t>
                    </w:r>
                  </w:p>
                </w:txbxContent>
              </v:textbox>
              <w10:wrap type="none"/>
            </v:shape>
            <v:shape style="position:absolute;left:7706;top:2091;width:847;height:200" type="#_x0000_t202" filled="false" stroked="false">
              <v:textbox inset="0,0,0,0">
                <w:txbxContent>
                  <w:p>
                    <w:pPr>
                      <w:tabs>
                        <w:tab w:pos="58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4,6</w:t>
                      <w:tab/>
                    </w:r>
                    <w:r>
                      <w:rPr>
                        <w:rFonts w:ascii="Microsoft Sans Serif"/>
                        <w:w w:val="115"/>
                        <w:position w:val="-1"/>
                        <w:sz w:val="15"/>
                      </w:rPr>
                      <w:t>4,4</w:t>
                    </w:r>
                  </w:p>
                </w:txbxContent>
              </v:textbox>
              <w10:wrap type="none"/>
            </v:shape>
            <v:shape style="position:absolute;left:8902;top:2248;width:117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487;top:2284;width:263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3,7</w:t>
                    </w:r>
                  </w:p>
                </w:txbxContent>
              </v:textbox>
              <w10:wrap type="none"/>
            </v:shape>
            <v:shape style="position:absolute;left:10072;top:2320;width:263;height:1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115"/>
                        <w:sz w:val="15"/>
                      </w:rPr>
                      <w:t>3,6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/>
          <w:w w:val="115"/>
          <w:sz w:val="15"/>
        </w:rPr>
        <w:t>14</w:t>
      </w:r>
    </w:p>
    <w:p>
      <w:pPr>
        <w:pStyle w:val="BodyText"/>
        <w:spacing w:before="6"/>
        <w:rPr>
          <w:rFonts w:ascii="Microsoft Sans Serif"/>
          <w:sz w:val="24"/>
        </w:rPr>
      </w:pPr>
    </w:p>
    <w:p>
      <w:pPr>
        <w:spacing w:before="0"/>
        <w:ind w:left="199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12</w:t>
      </w:r>
    </w:p>
    <w:p>
      <w:pPr>
        <w:pStyle w:val="BodyText"/>
        <w:spacing w:before="6"/>
        <w:rPr>
          <w:rFonts w:ascii="Microsoft Sans Serif"/>
          <w:sz w:val="23"/>
        </w:rPr>
      </w:pPr>
    </w:p>
    <w:p>
      <w:pPr>
        <w:spacing w:before="0"/>
        <w:ind w:left="199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10</w:t>
      </w:r>
    </w:p>
    <w:p>
      <w:pPr>
        <w:pStyle w:val="BodyText"/>
        <w:spacing w:before="5"/>
        <w:rPr>
          <w:rFonts w:ascii="Microsoft Sans Serif"/>
          <w:sz w:val="23"/>
        </w:rPr>
      </w:pPr>
    </w:p>
    <w:p>
      <w:pPr>
        <w:spacing w:before="1"/>
        <w:ind w:left="199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8</w:t>
      </w:r>
    </w:p>
    <w:p>
      <w:pPr>
        <w:pStyle w:val="BodyText"/>
        <w:spacing w:before="5"/>
        <w:rPr>
          <w:rFonts w:ascii="Microsoft Sans Serif"/>
          <w:sz w:val="23"/>
        </w:rPr>
      </w:pPr>
    </w:p>
    <w:p>
      <w:pPr>
        <w:spacing w:before="0"/>
        <w:ind w:left="199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6</w:t>
      </w:r>
    </w:p>
    <w:p>
      <w:pPr>
        <w:pStyle w:val="BodyText"/>
        <w:spacing w:before="6"/>
        <w:rPr>
          <w:rFonts w:ascii="Microsoft Sans Serif"/>
          <w:sz w:val="24"/>
        </w:rPr>
      </w:pPr>
    </w:p>
    <w:p>
      <w:pPr>
        <w:spacing w:before="0"/>
        <w:ind w:left="199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4</w:t>
      </w:r>
    </w:p>
    <w:p>
      <w:pPr>
        <w:pStyle w:val="BodyText"/>
        <w:spacing w:before="5"/>
        <w:rPr>
          <w:rFonts w:ascii="Microsoft Sans Serif"/>
          <w:sz w:val="23"/>
        </w:rPr>
      </w:pPr>
    </w:p>
    <w:p>
      <w:pPr>
        <w:spacing w:before="1"/>
        <w:ind w:left="199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2</w:t>
      </w:r>
    </w:p>
    <w:p>
      <w:pPr>
        <w:pStyle w:val="BodyText"/>
        <w:spacing w:before="5"/>
        <w:rPr>
          <w:rFonts w:ascii="Microsoft Sans Serif"/>
          <w:sz w:val="23"/>
        </w:rPr>
      </w:pPr>
    </w:p>
    <w:p>
      <w:pPr>
        <w:spacing w:before="0"/>
        <w:ind w:left="199" w:right="0" w:firstLine="0"/>
        <w:jc w:val="left"/>
        <w:rPr>
          <w:rFonts w:ascii="Microsoft Sans Serif"/>
          <w:sz w:val="15"/>
        </w:rPr>
      </w:pPr>
      <w:r>
        <w:rPr>
          <w:rFonts w:ascii="Microsoft Sans Serif"/>
          <w:w w:val="115"/>
          <w:sz w:val="15"/>
        </w:rPr>
        <w:t>0</w:t>
      </w:r>
    </w:p>
    <w:p>
      <w:pPr>
        <w:spacing w:after="0"/>
        <w:jc w:val="left"/>
        <w:rPr>
          <w:rFonts w:ascii="Microsoft Sans Serif"/>
          <w:sz w:val="15"/>
        </w:rPr>
        <w:sectPr>
          <w:type w:val="continuous"/>
          <w:pgSz w:w="11910" w:h="16850"/>
          <w:pgMar w:top="780" w:bottom="280" w:left="1200" w:right="620"/>
          <w:cols w:num="3" w:equalWidth="0">
            <w:col w:w="1232" w:space="40"/>
            <w:col w:w="7747" w:space="39"/>
            <w:col w:w="1032"/>
          </w:cols>
        </w:sectPr>
      </w:pPr>
    </w:p>
    <w:p>
      <w:pPr>
        <w:pStyle w:val="BodyText"/>
        <w:spacing w:before="9"/>
        <w:rPr>
          <w:rFonts w:ascii="Microsoft Sans Serif"/>
          <w:sz w:val="14"/>
        </w:rPr>
      </w:pPr>
    </w:p>
    <w:p>
      <w:pPr>
        <w:pStyle w:val="BodyText"/>
        <w:ind w:left="290"/>
        <w:rPr>
          <w:rFonts w:ascii="Microsoft Sans Serif"/>
          <w:sz w:val="20"/>
        </w:rPr>
      </w:pPr>
      <w:r>
        <w:rPr>
          <w:rFonts w:ascii="Microsoft Sans Serif"/>
          <w:position w:val="0"/>
          <w:sz w:val="20"/>
        </w:rPr>
        <w:pict>
          <v:shape style="width:473.3pt;height:13.9pt;mso-position-horizontal-relative:char;mso-position-vertical-relative:line" type="#_x0000_t202" filled="false" stroked="true" strokeweight=".603469pt" strokecolor="#000000">
            <w10:anchorlock/>
            <v:textbox inset="0,0,0,0">
              <w:txbxContent>
                <w:p>
                  <w:pPr>
                    <w:tabs>
                      <w:tab w:pos="2107" w:val="left" w:leader="none"/>
                      <w:tab w:pos="3969" w:val="left" w:leader="none"/>
                    </w:tabs>
                    <w:spacing w:before="49"/>
                    <w:ind w:left="472" w:right="0" w:firstLine="0"/>
                    <w:jc w:val="left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15"/>
                      <w:sz w:val="15"/>
                    </w:rPr>
                    <w:t>хімічні методи</w:t>
                    <w:tab/>
                    <w:t>біологічні</w:t>
                  </w:r>
                  <w:r>
                    <w:rPr>
                      <w:rFonts w:ascii="Microsoft Sans Serif" w:hAnsi="Microsoft Sans Serif"/>
                      <w:spacing w:val="-8"/>
                      <w:w w:val="11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15"/>
                      <w:sz w:val="15"/>
                    </w:rPr>
                    <w:t>методи</w:t>
                    <w:tab/>
                    <w:t>Частка</w:t>
                  </w:r>
                  <w:r>
                    <w:rPr>
                      <w:rFonts w:ascii="Microsoft Sans Serif" w:hAnsi="Microsoft Sans Serif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15"/>
                      <w:sz w:val="15"/>
                    </w:rPr>
                    <w:t>біологічних методів</w:t>
                  </w:r>
                  <w:r>
                    <w:rPr>
                      <w:rFonts w:ascii="Microsoft Sans Serif" w:hAnsi="Microsoft Sans Serif"/>
                      <w:spacing w:val="-5"/>
                      <w:w w:val="11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15"/>
                      <w:sz w:val="15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1"/>
                      <w:w w:val="11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15"/>
                      <w:sz w:val="15"/>
                    </w:rPr>
                    <w:t>загальних</w:t>
                  </w:r>
                  <w:r>
                    <w:rPr>
                      <w:rFonts w:ascii="Microsoft Sans Serif" w:hAnsi="Microsoft Sans Serif"/>
                      <w:spacing w:val="-1"/>
                      <w:w w:val="11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15"/>
                      <w:sz w:val="15"/>
                    </w:rPr>
                    <w:t>обсягах захисту</w:t>
                  </w:r>
                  <w:r>
                    <w:rPr>
                      <w:rFonts w:ascii="Microsoft Sans Serif" w:hAnsi="Microsoft Sans Serif"/>
                      <w:spacing w:val="-1"/>
                      <w:w w:val="11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15"/>
                      <w:sz w:val="15"/>
                    </w:rPr>
                    <w:t>с/г</w:t>
                  </w:r>
                  <w:r>
                    <w:rPr>
                      <w:rFonts w:ascii="Microsoft Sans Serif" w:hAnsi="Microsoft Sans Serif"/>
                      <w:spacing w:val="-2"/>
                      <w:w w:val="115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w w:val="115"/>
                      <w:sz w:val="15"/>
                    </w:rPr>
                    <w:t>культур</w:t>
                  </w:r>
                </w:p>
              </w:txbxContent>
            </v:textbox>
            <v:stroke dashstyle="solid"/>
          </v:shape>
        </w:pict>
      </w:r>
      <w:r>
        <w:rPr>
          <w:rFonts w:ascii="Microsoft Sans Serif"/>
          <w:position w:val="0"/>
          <w:sz w:val="20"/>
        </w:rPr>
      </w:r>
    </w:p>
    <w:p>
      <w:pPr>
        <w:pStyle w:val="BodyText"/>
        <w:spacing w:line="276" w:lineRule="auto" w:before="69"/>
        <w:ind w:left="809" w:right="814"/>
        <w:jc w:val="center"/>
      </w:pPr>
      <w:r>
        <w:rPr/>
        <w:pict>
          <v:group style="position:absolute;margin-left:77.897873pt;margin-top:-11.265266pt;width:18.6pt;height:4.9pt;mso-position-horizontal-relative:page;mso-position-vertical-relative:paragraph;z-index:-17067008" coordorigin="1558,-225" coordsize="372,98">
            <v:rect style="position:absolute;left:1564;top:-220;width:360;height:85" filled="true" fillcolor="#ff9900" stroked="false">
              <v:fill type="solid"/>
            </v:rect>
            <v:rect style="position:absolute;left:1564;top:-220;width:360;height:85" filled="false" stroked="true" strokeweight=".60659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59.674515pt;margin-top:-11.26527pt;width:18.6pt;height:4.9pt;mso-position-horizontal-relative:page;mso-position-vertical-relative:paragraph;z-index:-17066496" coordorigin="3193,-225" coordsize="372,98">
            <v:rect style="position:absolute;left:3199;top:-220;width:359;height:85" filled="true" fillcolor="#0066cc" stroked="false">
              <v:fill type="solid"/>
            </v:rect>
            <v:rect style="position:absolute;left:3199;top:-220;width:359;height:85" filled="false" stroked="true" strokeweight=".606604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50496">
            <wp:simplePos x="0" y="0"/>
            <wp:positionH relativeFrom="page">
              <wp:posOffset>3217527</wp:posOffset>
            </wp:positionH>
            <wp:positionV relativeFrom="paragraph">
              <wp:posOffset>-139405</wp:posOffset>
            </wp:positionV>
            <wp:extent cx="229251" cy="70008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51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Рис. 1. Обсяги застосування хімічного та біологічного методів захисту</w:t>
      </w:r>
      <w:r>
        <w:rPr>
          <w:spacing w:val="-67"/>
        </w:rPr>
        <w:t> </w:t>
      </w:r>
      <w:r>
        <w:rPr/>
        <w:t>сільськогосподарських культур від шкідників, хвороб і бур’янів в</w:t>
      </w:r>
      <w:r>
        <w:rPr>
          <w:spacing w:val="1"/>
        </w:rPr>
        <w:t> </w:t>
      </w:r>
      <w:r>
        <w:rPr/>
        <w:t>господарствах України</w:t>
      </w:r>
    </w:p>
    <w:p>
      <w:pPr>
        <w:spacing w:after="0" w:line="276" w:lineRule="auto"/>
        <w:jc w:val="center"/>
        <w:sectPr>
          <w:type w:val="continuous"/>
          <w:pgSz w:w="11910" w:h="16850"/>
          <w:pgMar w:top="780" w:bottom="280" w:left="1200" w:right="620"/>
        </w:sectPr>
      </w:pPr>
    </w:p>
    <w:p>
      <w:pPr>
        <w:pStyle w:val="BodyText"/>
        <w:spacing w:line="276" w:lineRule="auto" w:before="64"/>
        <w:ind w:left="218" w:right="222" w:firstLine="707"/>
        <w:jc w:val="both"/>
      </w:pPr>
      <w:r>
        <w:rPr/>
        <w:t>У розрізі регіонів ситуація із застосуванням біологічного методу захисту</w:t>
      </w:r>
      <w:r>
        <w:rPr>
          <w:spacing w:val="1"/>
        </w:rPr>
        <w:t> </w:t>
      </w:r>
      <w:r>
        <w:rPr/>
        <w:t>сільськогосподарських культур суттєво різниться. При середньому показнику у</w:t>
      </w:r>
      <w:r>
        <w:rPr>
          <w:spacing w:val="1"/>
        </w:rPr>
        <w:t> </w:t>
      </w:r>
      <w:r>
        <w:rPr/>
        <w:t>2020 р. частки біологічного методу у загальних обсягах застосування засобів</w:t>
      </w:r>
      <w:r>
        <w:rPr>
          <w:spacing w:val="1"/>
        </w:rPr>
        <w:t> </w:t>
      </w:r>
      <w:r>
        <w:rPr/>
        <w:t>захисту сільськогосподарських культур у 3,6 % по Україні, у чотирьох регіонах</w:t>
      </w:r>
      <w:r>
        <w:rPr>
          <w:spacing w:val="1"/>
        </w:rPr>
        <w:t> </w:t>
      </w:r>
      <w:r>
        <w:rPr/>
        <w:t>цей показник був вищим щонайменше удвічі: 8,7 % – у Черкаській, 7,7 % – у</w:t>
      </w:r>
      <w:r>
        <w:rPr>
          <w:spacing w:val="1"/>
        </w:rPr>
        <w:t> </w:t>
      </w:r>
      <w:r>
        <w:rPr/>
        <w:t>Київській, 6,4 % – у Чернівецьській та 6,2 % – у Полтавській області (табл. 2,</w:t>
      </w:r>
      <w:r>
        <w:rPr>
          <w:spacing w:val="1"/>
        </w:rPr>
        <w:t> </w:t>
      </w:r>
      <w:r>
        <w:rPr/>
        <w:t>рис.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3).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регіонах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сільськогосподарських культур було вищим за середній показник по Україні</w:t>
      </w:r>
      <w:r>
        <w:rPr>
          <w:spacing w:val="1"/>
        </w:rPr>
        <w:t> </w:t>
      </w:r>
      <w:r>
        <w:rPr/>
        <w:t>(Волинська, Житомирська, Рівненська, Херсонська, Хмельницька, Чернігівська</w:t>
      </w:r>
      <w:r>
        <w:rPr>
          <w:spacing w:val="1"/>
        </w:rPr>
        <w:t> </w:t>
      </w:r>
      <w:r>
        <w:rPr/>
        <w:t>області),</w:t>
      </w:r>
      <w:r>
        <w:rPr>
          <w:spacing w:val="-5"/>
        </w:rPr>
        <w:t> </w:t>
      </w:r>
      <w:r>
        <w:rPr/>
        <w:t>однак,</w:t>
      </w:r>
      <w:r>
        <w:rPr>
          <w:spacing w:val="-3"/>
        </w:rPr>
        <w:t> </w:t>
      </w:r>
      <w:r>
        <w:rPr/>
        <w:t>це переважання є</w:t>
      </w:r>
      <w:r>
        <w:rPr>
          <w:spacing w:val="-2"/>
        </w:rPr>
        <w:t> </w:t>
      </w:r>
      <w:r>
        <w:rPr/>
        <w:t>незначним.</w:t>
      </w:r>
    </w:p>
    <w:p>
      <w:pPr>
        <w:pStyle w:val="BodyText"/>
        <w:spacing w:line="278" w:lineRule="auto"/>
        <w:ind w:left="358" w:right="213" w:firstLine="8283"/>
      </w:pPr>
      <w:r>
        <w:rPr/>
        <w:t>Таблиця 2</w:t>
      </w:r>
      <w:r>
        <w:rPr>
          <w:spacing w:val="-67"/>
        </w:rPr>
        <w:t> </w:t>
      </w:r>
      <w:r>
        <w:rPr/>
        <w:t>Застосування</w:t>
      </w:r>
      <w:r>
        <w:rPr>
          <w:spacing w:val="-2"/>
        </w:rPr>
        <w:t> </w:t>
      </w:r>
      <w:r>
        <w:rPr/>
        <w:t>засобів</w:t>
      </w:r>
      <w:r>
        <w:rPr>
          <w:spacing w:val="-3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сільськогосподарських</w:t>
      </w:r>
      <w:r>
        <w:rPr>
          <w:spacing w:val="-4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Україні у</w:t>
      </w:r>
      <w:r>
        <w:rPr>
          <w:spacing w:val="-7"/>
        </w:rPr>
        <w:t> </w:t>
      </w:r>
      <w:r>
        <w:rPr/>
        <w:t>2020</w:t>
      </w:r>
    </w:p>
    <w:p>
      <w:pPr>
        <w:pStyle w:val="BodyText"/>
        <w:spacing w:line="317" w:lineRule="exact"/>
        <w:ind w:left="4784"/>
      </w:pPr>
      <w:r>
        <w:rPr/>
        <w:t>році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2076"/>
        <w:gridCol w:w="1682"/>
        <w:gridCol w:w="1814"/>
        <w:gridCol w:w="1685"/>
        <w:gridCol w:w="2066"/>
      </w:tblGrid>
      <w:tr>
        <w:trPr>
          <w:trHeight w:val="275" w:hRule="atLeast"/>
        </w:trPr>
        <w:tc>
          <w:tcPr>
            <w:tcW w:w="530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35"/>
              </w:rPr>
            </w:pPr>
          </w:p>
          <w:p>
            <w:pPr>
              <w:pStyle w:val="TableParagraph"/>
              <w:spacing w:line="240" w:lineRule="auto"/>
              <w:ind w:left="81" w:right="22" w:firstLine="69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за/п</w:t>
            </w:r>
          </w:p>
        </w:tc>
        <w:tc>
          <w:tcPr>
            <w:tcW w:w="207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689" w:right="681"/>
              <w:jc w:val="center"/>
              <w:rPr>
                <w:sz w:val="24"/>
              </w:rPr>
            </w:pPr>
            <w:r>
              <w:rPr>
                <w:sz w:val="24"/>
              </w:rPr>
              <w:t>Регіон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spacing w:line="240" w:lineRule="auto" w:before="128"/>
              <w:ind w:left="-14" w:right="55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Обсяги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засобів </w:t>
            </w:r>
            <w:r>
              <w:rPr>
                <w:sz w:val="24"/>
              </w:rPr>
              <w:t>захисту,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499" w:type="dxa"/>
            <w:gridSpan w:val="2"/>
          </w:tcPr>
          <w:p>
            <w:pPr>
              <w:pStyle w:val="TableParagraph"/>
              <w:ind w:left="1076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числі:</w:t>
            </w:r>
          </w:p>
        </w:tc>
        <w:tc>
          <w:tcPr>
            <w:tcW w:w="2066" w:type="dxa"/>
            <w:vMerge w:val="restart"/>
          </w:tcPr>
          <w:p>
            <w:pPr>
              <w:pStyle w:val="TableParagraph"/>
              <w:spacing w:line="268" w:lineRule="exact"/>
              <w:ind w:left="460" w:right="452"/>
              <w:jc w:val="center"/>
              <w:rPr>
                <w:sz w:val="24"/>
              </w:rPr>
            </w:pPr>
            <w:r>
              <w:rPr>
                <w:sz w:val="24"/>
              </w:rPr>
              <w:t>Частка</w:t>
            </w:r>
          </w:p>
          <w:p>
            <w:pPr>
              <w:pStyle w:val="TableParagraph"/>
              <w:spacing w:line="240" w:lineRule="auto"/>
              <w:ind w:left="160" w:right="145" w:hanging="4"/>
              <w:jc w:val="center"/>
              <w:rPr>
                <w:sz w:val="24"/>
              </w:rPr>
            </w:pPr>
            <w:r>
              <w:rPr>
                <w:sz w:val="24"/>
              </w:rPr>
              <w:t>біологічного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методу захисту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загальних</w:t>
            </w:r>
          </w:p>
          <w:p>
            <w:pPr>
              <w:pStyle w:val="TableParagraph"/>
              <w:spacing w:line="264" w:lineRule="exact"/>
              <w:ind w:left="460" w:right="452"/>
              <w:jc w:val="center"/>
              <w:rPr>
                <w:sz w:val="24"/>
              </w:rPr>
            </w:pPr>
            <w:r>
              <w:rPr>
                <w:sz w:val="24"/>
              </w:rPr>
              <w:t>обсягах, %</w:t>
            </w:r>
          </w:p>
        </w:tc>
      </w:tr>
      <w:tr>
        <w:trPr>
          <w:trHeight w:val="1094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line="240" w:lineRule="auto" w:before="263"/>
              <w:ind w:left="113" w:right="92" w:firstLine="2"/>
              <w:jc w:val="left"/>
              <w:rPr>
                <w:sz w:val="24"/>
              </w:rPr>
            </w:pPr>
            <w:r>
              <w:rPr>
                <w:sz w:val="24"/>
              </w:rPr>
              <w:t>хімічний метод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захисту,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тис.га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auto" w:before="123"/>
              <w:ind w:left="143" w:right="25" w:hanging="1"/>
              <w:jc w:val="center"/>
              <w:rPr>
                <w:sz w:val="24"/>
              </w:rPr>
            </w:pPr>
            <w:r>
              <w:rPr>
                <w:sz w:val="24"/>
              </w:rPr>
              <w:t>біологічний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захисту,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Україна</w:t>
            </w:r>
          </w:p>
        </w:tc>
        <w:tc>
          <w:tcPr>
            <w:tcW w:w="1682" w:type="dxa"/>
          </w:tcPr>
          <w:p>
            <w:pPr>
              <w:pStyle w:val="TableParagraph"/>
              <w:ind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50562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48734,8</w:t>
            </w:r>
          </w:p>
        </w:tc>
        <w:tc>
          <w:tcPr>
            <w:tcW w:w="1685" w:type="dxa"/>
          </w:tcPr>
          <w:p>
            <w:pPr>
              <w:pStyle w:val="TableParagraph"/>
              <w:ind w:left="490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1827,2</w:t>
            </w:r>
          </w:p>
        </w:tc>
        <w:tc>
          <w:tcPr>
            <w:tcW w:w="2066" w:type="dxa"/>
          </w:tcPr>
          <w:p>
            <w:pPr>
              <w:pStyle w:val="TableParagraph"/>
              <w:ind w:left="460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3,6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Вінницька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4190,5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4044,8</w:t>
            </w:r>
          </w:p>
        </w:tc>
        <w:tc>
          <w:tcPr>
            <w:tcW w:w="1685" w:type="dxa"/>
            <w:shd w:val="clear" w:color="auto" w:fill="00AFEF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145,7</w:t>
            </w:r>
          </w:p>
        </w:tc>
        <w:tc>
          <w:tcPr>
            <w:tcW w:w="2066" w:type="dxa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Волинська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1388,6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1336,9</w:t>
            </w:r>
          </w:p>
        </w:tc>
        <w:tc>
          <w:tcPr>
            <w:tcW w:w="1685" w:type="dxa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  <w:tc>
          <w:tcPr>
            <w:tcW w:w="2066" w:type="dxa"/>
            <w:shd w:val="clear" w:color="auto" w:fill="FFFF0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Дніпропетровська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1880,8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1878,3</w:t>
            </w:r>
          </w:p>
        </w:tc>
        <w:tc>
          <w:tcPr>
            <w:tcW w:w="1685" w:type="dxa"/>
            <w:shd w:val="clear" w:color="auto" w:fill="E98AE1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066" w:type="dxa"/>
            <w:shd w:val="clear" w:color="auto" w:fill="FF000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Донецька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1868,2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1853,5</w:t>
            </w:r>
          </w:p>
        </w:tc>
        <w:tc>
          <w:tcPr>
            <w:tcW w:w="1685" w:type="dxa"/>
            <w:shd w:val="clear" w:color="auto" w:fill="E98AE1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2066" w:type="dxa"/>
            <w:shd w:val="clear" w:color="auto" w:fill="FF000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>
        <w:trPr>
          <w:trHeight w:val="278" w:hRule="atLeast"/>
        </w:trPr>
        <w:tc>
          <w:tcPr>
            <w:tcW w:w="53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6" w:type="dxa"/>
          </w:tcPr>
          <w:p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Житомирська</w:t>
            </w:r>
          </w:p>
        </w:tc>
        <w:tc>
          <w:tcPr>
            <w:tcW w:w="1682" w:type="dxa"/>
          </w:tcPr>
          <w:p>
            <w:pPr>
              <w:pStyle w:val="TableParagraph"/>
              <w:spacing w:line="258" w:lineRule="exact"/>
              <w:ind w:right="498"/>
              <w:rPr>
                <w:sz w:val="24"/>
              </w:rPr>
            </w:pPr>
            <w:r>
              <w:rPr>
                <w:sz w:val="24"/>
              </w:rPr>
              <w:t>2474,4</w:t>
            </w:r>
          </w:p>
        </w:tc>
        <w:tc>
          <w:tcPr>
            <w:tcW w:w="1814" w:type="dxa"/>
          </w:tcPr>
          <w:p>
            <w:pPr>
              <w:pStyle w:val="TableParagraph"/>
              <w:spacing w:line="258" w:lineRule="exact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2373,0</w:t>
            </w:r>
          </w:p>
        </w:tc>
        <w:tc>
          <w:tcPr>
            <w:tcW w:w="1685" w:type="dxa"/>
          </w:tcPr>
          <w:p>
            <w:pPr>
              <w:pStyle w:val="TableParagraph"/>
              <w:spacing w:line="258" w:lineRule="exact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101,4</w:t>
            </w:r>
          </w:p>
        </w:tc>
        <w:tc>
          <w:tcPr>
            <w:tcW w:w="2066" w:type="dxa"/>
            <w:shd w:val="clear" w:color="auto" w:fill="FFFF00"/>
          </w:tcPr>
          <w:p>
            <w:pPr>
              <w:pStyle w:val="TableParagraph"/>
              <w:spacing w:line="258" w:lineRule="exact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Закарпатська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390,5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380,1</w:t>
            </w:r>
          </w:p>
        </w:tc>
        <w:tc>
          <w:tcPr>
            <w:tcW w:w="1685" w:type="dxa"/>
            <w:shd w:val="clear" w:color="auto" w:fill="E98AE1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2066" w:type="dxa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Запорізька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2409,5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2380,3</w:t>
            </w:r>
          </w:p>
        </w:tc>
        <w:tc>
          <w:tcPr>
            <w:tcW w:w="1685" w:type="dxa"/>
            <w:shd w:val="clear" w:color="auto" w:fill="E98AE1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  <w:tc>
          <w:tcPr>
            <w:tcW w:w="2066" w:type="dxa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Івано-Франківська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732,7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718,1</w:t>
            </w:r>
          </w:p>
        </w:tc>
        <w:tc>
          <w:tcPr>
            <w:tcW w:w="1685" w:type="dxa"/>
            <w:shd w:val="clear" w:color="auto" w:fill="E98AE1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2066" w:type="dxa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Київська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2261,5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2087,9</w:t>
            </w:r>
          </w:p>
        </w:tc>
        <w:tc>
          <w:tcPr>
            <w:tcW w:w="1685" w:type="dxa"/>
            <w:shd w:val="clear" w:color="auto" w:fill="00AFEF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173,6</w:t>
            </w:r>
          </w:p>
        </w:tc>
        <w:tc>
          <w:tcPr>
            <w:tcW w:w="2066" w:type="dxa"/>
            <w:shd w:val="clear" w:color="auto" w:fill="92D05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Кіровоградська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2024,4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1964,2</w:t>
            </w:r>
          </w:p>
        </w:tc>
        <w:tc>
          <w:tcPr>
            <w:tcW w:w="1685" w:type="dxa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2066" w:type="dxa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val="278" w:hRule="atLeast"/>
        </w:trPr>
        <w:tc>
          <w:tcPr>
            <w:tcW w:w="530" w:type="dxa"/>
          </w:tcPr>
          <w:p>
            <w:pPr>
              <w:pStyle w:val="TableParagraph"/>
              <w:spacing w:line="25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6" w:type="dxa"/>
          </w:tcPr>
          <w:p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Луганська</w:t>
            </w:r>
          </w:p>
        </w:tc>
        <w:tc>
          <w:tcPr>
            <w:tcW w:w="1682" w:type="dxa"/>
          </w:tcPr>
          <w:p>
            <w:pPr>
              <w:pStyle w:val="TableParagraph"/>
              <w:spacing w:line="258" w:lineRule="exact"/>
              <w:ind w:right="558"/>
              <w:rPr>
                <w:sz w:val="24"/>
              </w:rPr>
            </w:pPr>
            <w:r>
              <w:rPr>
                <w:sz w:val="24"/>
              </w:rPr>
              <w:t>940,2</w:t>
            </w:r>
          </w:p>
        </w:tc>
        <w:tc>
          <w:tcPr>
            <w:tcW w:w="1814" w:type="dxa"/>
          </w:tcPr>
          <w:p>
            <w:pPr>
              <w:pStyle w:val="TableParagraph"/>
              <w:spacing w:line="258" w:lineRule="exact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938,3</w:t>
            </w:r>
          </w:p>
        </w:tc>
        <w:tc>
          <w:tcPr>
            <w:tcW w:w="1685" w:type="dxa"/>
            <w:shd w:val="clear" w:color="auto" w:fill="E98AE1"/>
          </w:tcPr>
          <w:p>
            <w:pPr>
              <w:pStyle w:val="TableParagraph"/>
              <w:spacing w:line="258" w:lineRule="exact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2066" w:type="dxa"/>
            <w:shd w:val="clear" w:color="auto" w:fill="FF0000"/>
          </w:tcPr>
          <w:p>
            <w:pPr>
              <w:pStyle w:val="TableParagraph"/>
              <w:spacing w:line="258" w:lineRule="exact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val="276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Львівська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1690,2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1666,9</w:t>
            </w:r>
          </w:p>
        </w:tc>
        <w:tc>
          <w:tcPr>
            <w:tcW w:w="1685" w:type="dxa"/>
            <w:shd w:val="clear" w:color="auto" w:fill="E98AE1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2066" w:type="dxa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Миколаївська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2001,8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1959,8</w:t>
            </w:r>
          </w:p>
        </w:tc>
        <w:tc>
          <w:tcPr>
            <w:tcW w:w="1685" w:type="dxa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2066" w:type="dxa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Одеська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2776,8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2748,7</w:t>
            </w:r>
          </w:p>
        </w:tc>
        <w:tc>
          <w:tcPr>
            <w:tcW w:w="1685" w:type="dxa"/>
            <w:shd w:val="clear" w:color="auto" w:fill="E98AE1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2066" w:type="dxa"/>
            <w:shd w:val="clear" w:color="auto" w:fill="FF000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Полтавська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3610,7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3385,2</w:t>
            </w:r>
          </w:p>
        </w:tc>
        <w:tc>
          <w:tcPr>
            <w:tcW w:w="1685" w:type="dxa"/>
            <w:shd w:val="clear" w:color="auto" w:fill="00AFEF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225,5</w:t>
            </w:r>
          </w:p>
        </w:tc>
        <w:tc>
          <w:tcPr>
            <w:tcW w:w="2066" w:type="dxa"/>
            <w:shd w:val="clear" w:color="auto" w:fill="92D05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1302,4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1234,0</w:t>
            </w:r>
          </w:p>
        </w:tc>
        <w:tc>
          <w:tcPr>
            <w:tcW w:w="1685" w:type="dxa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  <w:tc>
          <w:tcPr>
            <w:tcW w:w="2066" w:type="dxa"/>
            <w:shd w:val="clear" w:color="auto" w:fill="FFFF0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Сумська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2667,3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2576,7</w:t>
            </w:r>
          </w:p>
        </w:tc>
        <w:tc>
          <w:tcPr>
            <w:tcW w:w="1685" w:type="dxa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90,6</w:t>
            </w:r>
          </w:p>
        </w:tc>
        <w:tc>
          <w:tcPr>
            <w:tcW w:w="2066" w:type="dxa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>
        <w:trPr>
          <w:trHeight w:val="278" w:hRule="atLeast"/>
        </w:trPr>
        <w:tc>
          <w:tcPr>
            <w:tcW w:w="530" w:type="dxa"/>
          </w:tcPr>
          <w:p>
            <w:pPr>
              <w:pStyle w:val="TableParagraph"/>
              <w:spacing w:line="25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6" w:type="dxa"/>
          </w:tcPr>
          <w:p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Тернопільська</w:t>
            </w:r>
          </w:p>
        </w:tc>
        <w:tc>
          <w:tcPr>
            <w:tcW w:w="1682" w:type="dxa"/>
          </w:tcPr>
          <w:p>
            <w:pPr>
              <w:pStyle w:val="TableParagraph"/>
              <w:spacing w:line="258" w:lineRule="exact"/>
              <w:ind w:right="498"/>
              <w:rPr>
                <w:sz w:val="24"/>
              </w:rPr>
            </w:pPr>
            <w:r>
              <w:rPr>
                <w:sz w:val="24"/>
              </w:rPr>
              <w:t>2679,6</w:t>
            </w:r>
          </w:p>
        </w:tc>
        <w:tc>
          <w:tcPr>
            <w:tcW w:w="1814" w:type="dxa"/>
          </w:tcPr>
          <w:p>
            <w:pPr>
              <w:pStyle w:val="TableParagraph"/>
              <w:spacing w:line="258" w:lineRule="exact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2604,9</w:t>
            </w:r>
          </w:p>
        </w:tc>
        <w:tc>
          <w:tcPr>
            <w:tcW w:w="1685" w:type="dxa"/>
          </w:tcPr>
          <w:p>
            <w:pPr>
              <w:pStyle w:val="TableParagraph"/>
              <w:spacing w:line="258" w:lineRule="exact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2066" w:type="dxa"/>
          </w:tcPr>
          <w:p>
            <w:pPr>
              <w:pStyle w:val="TableParagraph"/>
              <w:spacing w:line="258" w:lineRule="exact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Харківська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2208,6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2200,8</w:t>
            </w:r>
          </w:p>
        </w:tc>
        <w:tc>
          <w:tcPr>
            <w:tcW w:w="1685" w:type="dxa"/>
            <w:shd w:val="clear" w:color="auto" w:fill="E98AE1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2066" w:type="dxa"/>
            <w:shd w:val="clear" w:color="auto" w:fill="FF000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Херсонська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1944,4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1866,4</w:t>
            </w:r>
          </w:p>
        </w:tc>
        <w:tc>
          <w:tcPr>
            <w:tcW w:w="1685" w:type="dxa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  <w:tc>
          <w:tcPr>
            <w:tcW w:w="2066" w:type="dxa"/>
            <w:shd w:val="clear" w:color="auto" w:fill="FFFF0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Хмельницька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3812,2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3606,0</w:t>
            </w:r>
          </w:p>
        </w:tc>
        <w:tc>
          <w:tcPr>
            <w:tcW w:w="1685" w:type="dxa"/>
            <w:shd w:val="clear" w:color="auto" w:fill="00AFEF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206,2</w:t>
            </w:r>
          </w:p>
        </w:tc>
        <w:tc>
          <w:tcPr>
            <w:tcW w:w="2066" w:type="dxa"/>
            <w:shd w:val="clear" w:color="auto" w:fill="FFFF0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  <w:tr>
        <w:trPr>
          <w:trHeight w:val="275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Черкаська</w:t>
            </w:r>
          </w:p>
        </w:tc>
        <w:tc>
          <w:tcPr>
            <w:tcW w:w="1682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2444,3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2232,5</w:t>
            </w:r>
          </w:p>
        </w:tc>
        <w:tc>
          <w:tcPr>
            <w:tcW w:w="1685" w:type="dxa"/>
            <w:shd w:val="clear" w:color="auto" w:fill="00AFEF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211,8</w:t>
            </w:r>
          </w:p>
        </w:tc>
        <w:tc>
          <w:tcPr>
            <w:tcW w:w="2066" w:type="dxa"/>
            <w:shd w:val="clear" w:color="auto" w:fill="92D05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>
        <w:trPr>
          <w:trHeight w:val="276" w:hRule="atLeast"/>
        </w:trPr>
        <w:tc>
          <w:tcPr>
            <w:tcW w:w="530" w:type="dxa"/>
          </w:tcPr>
          <w:p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6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Чернівецька</w:t>
            </w:r>
          </w:p>
        </w:tc>
        <w:tc>
          <w:tcPr>
            <w:tcW w:w="1682" w:type="dxa"/>
          </w:tcPr>
          <w:p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933,9</w:t>
            </w:r>
          </w:p>
        </w:tc>
        <w:tc>
          <w:tcPr>
            <w:tcW w:w="1814" w:type="dxa"/>
          </w:tcPr>
          <w:p>
            <w:pPr>
              <w:pStyle w:val="TableParagraph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874,4</w:t>
            </w:r>
          </w:p>
        </w:tc>
        <w:tc>
          <w:tcPr>
            <w:tcW w:w="1685" w:type="dxa"/>
          </w:tcPr>
          <w:p>
            <w:pPr>
              <w:pStyle w:val="TableParagraph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59,5</w:t>
            </w:r>
          </w:p>
        </w:tc>
        <w:tc>
          <w:tcPr>
            <w:tcW w:w="2066" w:type="dxa"/>
            <w:shd w:val="clear" w:color="auto" w:fill="92D050"/>
          </w:tcPr>
          <w:p>
            <w:pPr>
              <w:pStyle w:val="TableParagraph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>
        <w:trPr>
          <w:trHeight w:val="277" w:hRule="atLeast"/>
        </w:trPr>
        <w:tc>
          <w:tcPr>
            <w:tcW w:w="530" w:type="dxa"/>
          </w:tcPr>
          <w:p>
            <w:pPr>
              <w:pStyle w:val="TableParagraph"/>
              <w:spacing w:line="25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6" w:type="dxa"/>
          </w:tcPr>
          <w:p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Чернігівська</w:t>
            </w:r>
          </w:p>
        </w:tc>
        <w:tc>
          <w:tcPr>
            <w:tcW w:w="1682" w:type="dxa"/>
          </w:tcPr>
          <w:p>
            <w:pPr>
              <w:pStyle w:val="TableParagraph"/>
              <w:spacing w:line="258" w:lineRule="exact"/>
              <w:ind w:right="498"/>
              <w:rPr>
                <w:sz w:val="24"/>
              </w:rPr>
            </w:pPr>
            <w:r>
              <w:rPr>
                <w:sz w:val="24"/>
              </w:rPr>
              <w:t>1928,5</w:t>
            </w:r>
          </w:p>
        </w:tc>
        <w:tc>
          <w:tcPr>
            <w:tcW w:w="1814" w:type="dxa"/>
          </w:tcPr>
          <w:p>
            <w:pPr>
              <w:pStyle w:val="TableParagraph"/>
              <w:spacing w:line="258" w:lineRule="exact"/>
              <w:ind w:left="497" w:right="487"/>
              <w:jc w:val="center"/>
              <w:rPr>
                <w:sz w:val="24"/>
              </w:rPr>
            </w:pPr>
            <w:r>
              <w:rPr>
                <w:sz w:val="24"/>
              </w:rPr>
              <w:t>1823,2</w:t>
            </w:r>
          </w:p>
        </w:tc>
        <w:tc>
          <w:tcPr>
            <w:tcW w:w="1685" w:type="dxa"/>
          </w:tcPr>
          <w:p>
            <w:pPr>
              <w:pStyle w:val="TableParagraph"/>
              <w:spacing w:line="258" w:lineRule="exact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105,3</w:t>
            </w:r>
          </w:p>
        </w:tc>
        <w:tc>
          <w:tcPr>
            <w:tcW w:w="2066" w:type="dxa"/>
            <w:shd w:val="clear" w:color="auto" w:fill="FFFF00"/>
          </w:tcPr>
          <w:p>
            <w:pPr>
              <w:pStyle w:val="TableParagraph"/>
              <w:spacing w:line="258" w:lineRule="exact"/>
              <w:ind w:left="460" w:right="45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>
      <w:pPr>
        <w:spacing w:before="0"/>
        <w:ind w:left="578" w:right="0" w:firstLine="0"/>
        <w:jc w:val="left"/>
        <w:rPr>
          <w:sz w:val="22"/>
        </w:rPr>
      </w:pPr>
      <w:r>
        <w:rPr>
          <w:sz w:val="22"/>
        </w:rPr>
        <w:t>1.</w:t>
      </w:r>
      <w:r>
        <w:rPr>
          <w:spacing w:val="79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даними</w:t>
      </w:r>
      <w:r>
        <w:rPr>
          <w:spacing w:val="-3"/>
          <w:sz w:val="22"/>
        </w:rPr>
        <w:t> </w:t>
      </w:r>
      <w:r>
        <w:rPr>
          <w:sz w:val="22"/>
        </w:rPr>
        <w:t>Держпродспоживслужби</w:t>
      </w:r>
      <w:r>
        <w:rPr>
          <w:spacing w:val="-1"/>
          <w:sz w:val="22"/>
        </w:rPr>
        <w:t> </w:t>
      </w:r>
      <w:r>
        <w:rPr>
          <w:sz w:val="22"/>
        </w:rPr>
        <w:t>України.</w:t>
      </w:r>
    </w:p>
    <w:p>
      <w:pPr>
        <w:pStyle w:val="BodyText"/>
        <w:spacing w:line="276" w:lineRule="auto" w:before="30"/>
        <w:ind w:left="218" w:right="223" w:firstLine="707"/>
        <w:jc w:val="both"/>
      </w:pPr>
      <w:r>
        <w:rPr/>
        <w:t>У переважній більшості регіонів у 2020 р. частка біологічного методу не</w:t>
      </w:r>
      <w:r>
        <w:rPr>
          <w:spacing w:val="1"/>
        </w:rPr>
        <w:t> </w:t>
      </w:r>
      <w:r>
        <w:rPr/>
        <w:t>перевищувала 1-4 %, а у п’яти областях була в межах до 1%: Дніпропетровська</w:t>
      </w:r>
      <w:r>
        <w:rPr>
          <w:spacing w:val="1"/>
        </w:rPr>
        <w:t> </w:t>
      </w:r>
      <w:r>
        <w:rPr/>
        <w:t>область</w:t>
      </w:r>
      <w:r>
        <w:rPr>
          <w:spacing w:val="49"/>
        </w:rPr>
        <w:t> </w:t>
      </w:r>
      <w:r>
        <w:rPr/>
        <w:t>–</w:t>
      </w:r>
      <w:r>
        <w:rPr>
          <w:spacing w:val="52"/>
        </w:rPr>
        <w:t> </w:t>
      </w:r>
      <w:r>
        <w:rPr/>
        <w:t>0,1</w:t>
      </w:r>
      <w:r>
        <w:rPr>
          <w:spacing w:val="52"/>
        </w:rPr>
        <w:t> </w:t>
      </w:r>
      <w:r>
        <w:rPr/>
        <w:t>%,</w:t>
      </w:r>
      <w:r>
        <w:rPr>
          <w:spacing w:val="50"/>
        </w:rPr>
        <w:t> </w:t>
      </w:r>
      <w:r>
        <w:rPr/>
        <w:t>Луганська</w:t>
      </w:r>
      <w:r>
        <w:rPr>
          <w:spacing w:val="52"/>
        </w:rPr>
        <w:t> </w:t>
      </w:r>
      <w:r>
        <w:rPr/>
        <w:t>–</w:t>
      </w:r>
      <w:r>
        <w:rPr>
          <w:spacing w:val="52"/>
        </w:rPr>
        <w:t> </w:t>
      </w:r>
      <w:r>
        <w:rPr/>
        <w:t>0,2</w:t>
      </w:r>
      <w:r>
        <w:rPr>
          <w:spacing w:val="51"/>
        </w:rPr>
        <w:t> </w:t>
      </w:r>
      <w:r>
        <w:rPr/>
        <w:t>%,</w:t>
      </w:r>
      <w:r>
        <w:rPr>
          <w:spacing w:val="48"/>
        </w:rPr>
        <w:t> </w:t>
      </w:r>
      <w:r>
        <w:rPr/>
        <w:t>Харківська</w:t>
      </w:r>
      <w:r>
        <w:rPr>
          <w:spacing w:val="53"/>
        </w:rPr>
        <w:t> </w:t>
      </w:r>
      <w:r>
        <w:rPr/>
        <w:t>–</w:t>
      </w:r>
      <w:r>
        <w:rPr>
          <w:spacing w:val="50"/>
        </w:rPr>
        <w:t> </w:t>
      </w:r>
      <w:r>
        <w:rPr/>
        <w:t>0,4</w:t>
      </w:r>
      <w:r>
        <w:rPr>
          <w:spacing w:val="51"/>
        </w:rPr>
        <w:t> </w:t>
      </w:r>
      <w:r>
        <w:rPr/>
        <w:t>%,</w:t>
      </w:r>
      <w:r>
        <w:rPr>
          <w:spacing w:val="50"/>
        </w:rPr>
        <w:t> </w:t>
      </w:r>
      <w:r>
        <w:rPr/>
        <w:t>Донецька</w:t>
      </w:r>
      <w:r>
        <w:rPr>
          <w:spacing w:val="51"/>
        </w:rPr>
        <w:t> </w:t>
      </w:r>
      <w:r>
        <w:rPr/>
        <w:t>–</w:t>
      </w:r>
      <w:r>
        <w:rPr>
          <w:spacing w:val="52"/>
        </w:rPr>
        <w:t> </w:t>
      </w:r>
      <w:r>
        <w:rPr/>
        <w:t>0,8</w:t>
      </w:r>
      <w:r>
        <w:rPr>
          <w:spacing w:val="52"/>
        </w:rPr>
        <w:t> </w:t>
      </w:r>
      <w:r>
        <w:rPr/>
        <w:t>%,</w:t>
      </w:r>
    </w:p>
    <w:p>
      <w:pPr>
        <w:spacing w:after="0" w:line="276" w:lineRule="auto"/>
        <w:jc w:val="both"/>
        <w:sectPr>
          <w:pgSz w:w="11910" w:h="16850"/>
          <w:pgMar w:top="780" w:bottom="280" w:left="1200" w:right="620"/>
        </w:sectPr>
      </w:pPr>
    </w:p>
    <w:p>
      <w:pPr>
        <w:pStyle w:val="BodyText"/>
        <w:spacing w:line="276" w:lineRule="auto" w:before="64"/>
        <w:ind w:left="218" w:right="224"/>
        <w:jc w:val="both"/>
      </w:pPr>
      <w:r>
        <w:rPr/>
        <w:pict>
          <v:group style="position:absolute;margin-left:105.586609pt;margin-top:85.625641pt;width:362.85pt;height:284.25pt;mso-position-horizontal-relative:page;mso-position-vertical-relative:paragraph;z-index:15739904" coordorigin="2112,1713" coordsize="7257,5685">
            <v:shape style="position:absolute;left:3585;top:1717;width:4303;height:5604" coordorigin="3586,1718" coordsize="4303,5604" path="m3586,7171l3586,7322m3586,1718l3586,1879m5016,1718l5016,1879m6457,1718l6457,2095m7888,1718l7888,2299e" filled="false" stroked="true" strokeweight=".537222pt" strokecolor="#000000">
              <v:path arrowok="t"/>
              <v:stroke dashstyle="solid"/>
            </v:shape>
            <v:line style="position:absolute" from="9319,1718" to="9319,7322" stroked="true" strokeweight=".537222pt" strokecolor="#000000">
              <v:stroke dashstyle="solid"/>
            </v:line>
            <v:shape style="position:absolute;left:2154;top:1712;width:7170;height:5610" coordorigin="2155,1713" coordsize="7170,5610" path="m9308,1713l2155,1713,2155,1723,9308,1723,9308,1713xm9324,1718l9313,1718,9313,7322,9324,7322,9324,1718xe" filled="true" fillcolor="#808080" stroked="false">
              <v:path arrowok="t"/>
              <v:fill type="solid"/>
            </v:shape>
            <v:shape style="position:absolute;left:5015;top:2513;width:2873;height:4808" coordorigin="5016,2514" coordsize="2873,4808" path="m5016,6117l5016,7322m6457,5268l6457,7322m7888,2514l7888,7322e" filled="false" stroked="true" strokeweight=".537222pt" strokecolor="#000000">
              <v:path arrowok="t"/>
              <v:stroke dashstyle="solid"/>
            </v:shape>
            <v:shape style="position:absolute;left:2149;top:1728;width:7170;height:5610" coordorigin="2149,1729" coordsize="7170,5610" path="m2160,1729l2149,1729,2149,7333,2160,7333,2160,1729xm9319,7327l2165,7327,2165,7338,9319,7338,9319,7327xe" filled="true" fillcolor="#808080" stroked="false">
              <v:path arrowok="t"/>
              <v:fill type="solid"/>
            </v:shape>
            <v:rect style="position:absolute;left:2154;top:6956;width:2582;height:216" filled="true" fillcolor="#9999ff" stroked="false">
              <v:fill type="solid"/>
            </v:rect>
            <v:rect style="position:absolute;left:2154;top:6956;width:2582;height:216" filled="false" stroked="true" strokeweight=".536912pt" strokecolor="#000000">
              <v:stroke dashstyle="solid"/>
            </v:rect>
            <v:rect style="position:absolute;left:2154;top:6751;width:2507;height:205" filled="true" fillcolor="#993366" stroked="false">
              <v:fill type="solid"/>
            </v:rect>
            <v:rect style="position:absolute;left:2154;top:6751;width:2507;height:205" filled="false" stroked="true" strokeweight=".536912pt" strokecolor="#000000">
              <v:stroke dashstyle="solid"/>
            </v:rect>
            <v:line style="position:absolute" from="3586,6117" to="3586,6537" stroked="true" strokeweight=".537222pt" strokecolor="#000000">
              <v:stroke dashstyle="solid"/>
            </v:line>
            <v:rect style="position:absolute;left:2154;top:6536;width:2647;height:216" filled="true" fillcolor="#ffffcc" stroked="false">
              <v:fill type="solid"/>
            </v:rect>
            <v:rect style="position:absolute;left:2154;top:6536;width:2647;height:216" filled="false" stroked="true" strokeweight=".536912pt" strokecolor="#000000">
              <v:stroke dashstyle="solid"/>
            </v:rect>
            <v:rect style="position:absolute;left:2154;top:6321;width:76;height:216" filled="true" fillcolor="#ccffff" stroked="false">
              <v:fill type="solid"/>
            </v:rect>
            <v:rect style="position:absolute;left:2154;top:6321;width:76;height:216" filled="false" stroked="true" strokeweight=".537187pt" strokecolor="#000000">
              <v:stroke dashstyle="solid"/>
            </v:rect>
            <v:rect style="position:absolute;left:2154;top:6117;width:571;height:205" filled="true" fillcolor="#660066" stroked="false">
              <v:fill type="solid"/>
            </v:rect>
            <v:rect style="position:absolute;left:2154;top:6117;width:571;height:205" filled="false" stroked="true" strokeweight=".536946pt" strokecolor="#000000">
              <v:stroke dashstyle="solid"/>
            </v:rect>
            <v:line style="position:absolute" from="5016,5268" to="5016,5902" stroked="true" strokeweight=".537222pt" strokecolor="#000000">
              <v:stroke dashstyle="solid"/>
            </v:line>
            <v:rect style="position:absolute;left:2154;top:5902;width:2937;height:216" filled="true" fillcolor="#ff8080" stroked="false">
              <v:fill type="solid"/>
            </v:rect>
            <v:rect style="position:absolute;left:2154;top:5902;width:2937;height:216" filled="false" stroked="true" strokeweight=".536912pt" strokecolor="#000000">
              <v:stroke dashstyle="solid"/>
            </v:rect>
            <v:line style="position:absolute" from="3586,5268" to="3586,5687" stroked="true" strokeweight=".537222pt" strokecolor="#000000">
              <v:stroke dashstyle="solid"/>
            </v:line>
            <v:rect style="position:absolute;left:2154;top:5687;width:1937;height:216" filled="true" fillcolor="#0066cc" stroked="false">
              <v:fill type="solid"/>
            </v:rect>
            <v:rect style="position:absolute;left:2154;top:5687;width:1937;height:216" filled="false" stroked="true" strokeweight=".536914pt" strokecolor="#000000">
              <v:stroke dashstyle="solid"/>
            </v:rect>
            <v:rect style="position:absolute;left:2154;top:5482;width:861;height:205" filled="true" fillcolor="#ccccff" stroked="false">
              <v:fill type="solid"/>
            </v:rect>
            <v:rect style="position:absolute;left:2154;top:5482;width:861;height:205" filled="false" stroked="true" strokeweight=".536927pt" strokecolor="#000000">
              <v:stroke dashstyle="solid"/>
            </v:rect>
            <v:rect style="position:absolute;left:2154;top:5267;width:1431;height:216" filled="true" fillcolor="#000080" stroked="false">
              <v:fill type="solid"/>
            </v:rect>
            <v:rect style="position:absolute;left:2154;top:5267;width:1431;height:216" filled="false" stroked="true" strokeweight=".536917pt" strokecolor="#000000">
              <v:stroke dashstyle="solid"/>
            </v:rect>
            <v:shape style="position:absolute;left:5015;top:3998;width:1442;height:1055" coordorigin="5016,3998" coordsize="1442,1055" path="m5016,3998l5016,5053m6457,3998l6457,5053e" filled="false" stroked="true" strokeweight=".537222pt" strokecolor="#000000">
              <v:path arrowok="t"/>
              <v:stroke dashstyle="solid"/>
            </v:shape>
            <v:rect style="position:absolute;left:2154;top:5052;width:5519;height:216" filled="true" fillcolor="#ff00ff" stroked="false">
              <v:fill type="solid"/>
            </v:rect>
            <v:rect style="position:absolute;left:2154;top:5052;width:5519;height:216" filled="false" stroked="true" strokeweight=".536911pt" strokecolor="#000000">
              <v:stroke dashstyle="solid"/>
            </v:rect>
            <v:line style="position:absolute" from="3586,4418" to="3586,4848" stroked="true" strokeweight=".537222pt" strokecolor="#000000">
              <v:stroke dashstyle="solid"/>
            </v:line>
            <v:rect style="position:absolute;left:2154;top:4848;width:2152;height:205" filled="true" fillcolor="#ffff00" stroked="false">
              <v:fill type="solid"/>
            </v:rect>
            <v:rect style="position:absolute;left:2154;top:4848;width:2152;height:205" filled="false" stroked="true" strokeweight=".536913pt" strokecolor="#000000">
              <v:stroke dashstyle="solid"/>
            </v:rect>
            <v:rect style="position:absolute;left:2154;top:4633;width:141;height:216" filled="true" fillcolor="#00ffff" stroked="false">
              <v:fill type="solid"/>
            </v:rect>
            <v:rect style="position:absolute;left:2154;top:4633;width:141;height:216" filled="false" stroked="true" strokeweight=".537129pt" strokecolor="#000000">
              <v:stroke dashstyle="solid"/>
            </v:rect>
            <v:rect style="position:absolute;left:2154;top:4417;width:1001;height:216" filled="true" fillcolor="#800080" stroked="false">
              <v:fill type="solid"/>
            </v:rect>
            <v:rect style="position:absolute;left:2154;top:4417;width:1001;height:216" filled="false" stroked="true" strokeweight=".536924pt" strokecolor="#000000">
              <v:stroke dashstyle="solid"/>
            </v:rect>
            <v:line style="position:absolute" from="3586,3998" to="3586,4203" stroked="true" strokeweight=".537222pt" strokecolor="#000000">
              <v:stroke dashstyle="solid"/>
            </v:line>
            <v:rect style="position:absolute;left:2154;top:4202;width:1506;height:216" filled="true" fillcolor="#800000" stroked="false">
              <v:fill type="solid"/>
            </v:rect>
            <v:rect style="position:absolute;left:2154;top:4202;width:1506;height:216" filled="false" stroked="true" strokeweight=".536916pt" strokecolor="#000000">
              <v:stroke dashstyle="solid"/>
            </v:rect>
            <v:rect style="position:absolute;left:2154;top:3998;width:721;height:205" filled="true" fillcolor="#008080" stroked="false">
              <v:fill type="solid"/>
            </v:rect>
            <v:rect style="position:absolute;left:2154;top:3998;width:721;height:205" filled="false" stroked="true" strokeweight=".536933pt" strokecolor="#000000">
              <v:stroke dashstyle="solid"/>
            </v:rect>
            <v:line style="position:absolute" from="6457,2514" to="6457,3783" stroked="true" strokeweight=".537222pt" strokecolor="#000000">
              <v:stroke dashstyle="solid"/>
            </v:line>
            <v:rect style="position:absolute;left:2154;top:3783;width:4443;height:216" filled="true" fillcolor="#0000ff" stroked="false">
              <v:fill type="solid"/>
            </v:rect>
            <v:rect style="position:absolute;left:2154;top:3783;width:4443;height:216" filled="false" stroked="true" strokeweight=".536911pt" strokecolor="#000000">
              <v:stroke dashstyle="solid"/>
            </v:rect>
            <v:line style="position:absolute" from="5016,2729" to="5016,3568" stroked="true" strokeweight=".537222pt" strokecolor="#000000">
              <v:stroke dashstyle="solid"/>
            </v:line>
            <v:rect style="position:absolute;left:2154;top:3568;width:3798;height:216" filled="true" fillcolor="#00ccff" stroked="false">
              <v:fill type="solid"/>
            </v:rect>
            <v:rect style="position:absolute;left:2154;top:3568;width:3798;height:216" filled="false" stroked="true" strokeweight=".536911pt" strokecolor="#000000">
              <v:stroke dashstyle="solid"/>
            </v:rect>
            <v:rect style="position:absolute;left:2154;top:3363;width:2432;height:205" filled="true" fillcolor="#ccffff" stroked="false">
              <v:fill type="solid"/>
            </v:rect>
            <v:rect style="position:absolute;left:2154;top:3363;width:2432;height:205" filled="false" stroked="true" strokeweight=".536912pt" strokecolor="#000000">
              <v:stroke dashstyle="solid"/>
            </v:rect>
            <v:line style="position:absolute" from="3586,2933" to="3586,3149" stroked="true" strokeweight=".537222pt" strokecolor="#000000">
              <v:stroke dashstyle="solid"/>
            </v:line>
            <v:rect style="position:absolute;left:2154;top:3148;width:2002;height:216" filled="true" fillcolor="#ccffcc" stroked="false">
              <v:fill type="solid"/>
            </v:rect>
            <v:rect style="position:absolute;left:2154;top:3148;width:2002;height:216" filled="false" stroked="true" strokeweight=".536914pt" strokecolor="#000000">
              <v:stroke dashstyle="solid"/>
            </v:rect>
            <v:rect style="position:absolute;left:2154;top:2933;width:291;height:216" filled="true" fillcolor="#ffff99" stroked="false">
              <v:fill type="solid"/>
            </v:rect>
            <v:rect style="position:absolute;left:2154;top:2933;width:291;height:216" filled="false" stroked="true" strokeweight=".537020pt" strokecolor="#000000">
              <v:stroke dashstyle="solid"/>
            </v:rect>
            <v:rect style="position:absolute;left:2154;top:2729;width:2862;height:205" filled="true" fillcolor="#99ccff" stroked="false">
              <v:fill type="solid"/>
            </v:rect>
            <v:rect style="position:absolute;left:2154;top:2729;width:2862;height:205" filled="false" stroked="true" strokeweight=".536912pt" strokecolor="#000000">
              <v:stroke dashstyle="solid"/>
            </v:rect>
            <v:rect style="position:absolute;left:2154;top:2514;width:3873;height:216" filled="true" fillcolor="#ff99cc" stroked="false">
              <v:fill type="solid"/>
            </v:rect>
            <v:rect style="position:absolute;left:2154;top:2514;width:3873;height:216" filled="false" stroked="true" strokeweight=".536911pt" strokecolor="#000000">
              <v:stroke dashstyle="solid"/>
            </v:rect>
            <v:rect style="position:absolute;left:2154;top:2298;width:6229;height:216" filled="true" fillcolor="#cc99ff" stroked="false">
              <v:fill type="solid"/>
            </v:rect>
            <v:rect style="position:absolute;left:2154;top:2298;width:6229;height:216" filled="false" stroked="true" strokeweight=".53691pt" strokecolor="#000000">
              <v:stroke dashstyle="solid"/>
            </v:rect>
            <v:rect style="position:absolute;left:2154;top:2094;width:4583;height:205" filled="true" fillcolor="#ffcc99" stroked="false">
              <v:fill type="solid"/>
            </v:rect>
            <v:rect style="position:absolute;left:2154;top:2094;width:4583;height:205" filled="false" stroked="true" strokeweight=".536911pt" strokecolor="#000000">
              <v:stroke dashstyle="solid"/>
            </v:rect>
            <v:rect style="position:absolute;left:2154;top:1879;width:3938;height:216" filled="true" fillcolor="#3366ff" stroked="false">
              <v:fill type="solid"/>
            </v:rect>
            <v:rect style="position:absolute;left:2154;top:1879;width:3938;height:216" filled="false" stroked="true" strokeweight=".536911pt" strokecolor="#000000">
              <v:stroke dashstyle="solid"/>
            </v:rect>
            <v:shape style="position:absolute;left:2111;top:1717;width:7207;height:5680" coordorigin="2112,1718" coordsize="7207,5680" path="m2155,7333l9308,7333m2155,7397l2155,7344m3586,7397l3586,7344m5016,7397l5016,7344m6457,7397l6457,7344m7888,7397l7888,7344m9319,7397l9319,7344m2155,1718l2155,7322m2112,7333l2144,7333m2112,1718l2144,1718e" filled="false" stroked="true" strokeweight=".537066pt" strokecolor="#000000">
              <v:path arrowok="t"/>
              <v:stroke dashstyle="solid"/>
            </v:shape>
            <v:rect style="position:absolute;left:8431;top:2357;width:97;height:97" filled="true" fillcolor="#cc99ff" stroked="false">
              <v:fill type="solid"/>
            </v:rect>
            <v:rect style="position:absolute;left:8431;top:2357;width:97;height:97" filled="false" stroked="true" strokeweight=".537066pt" strokecolor="#000000">
              <v:stroke dashstyle="solid"/>
            </v:rect>
            <v:shape style="position:absolute;left:6129;top:1899;width:1572;height:385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Чернігівська</w:t>
                    </w:r>
                  </w:p>
                  <w:p>
                    <w:pPr>
                      <w:spacing w:before="23"/>
                      <w:ind w:left="645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Чернівецька</w:t>
                    </w:r>
                  </w:p>
                </w:txbxContent>
              </v:textbox>
              <w10:wrap type="none"/>
            </v:shape>
            <v:shape style="position:absolute;left:8581;top:2319;width:787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16"/>
                      </w:rPr>
                      <w:t>Черкаська</w:t>
                    </w:r>
                  </w:p>
                </w:txbxContent>
              </v:textbox>
              <w10:wrap type="none"/>
            </v:shape>
            <v:shape style="position:absolute;left:6064;top:2534;width:1001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Хмельницька</w:t>
                    </w:r>
                  </w:p>
                </w:txbxContent>
              </v:textbox>
              <w10:wrap type="none"/>
            </v:shape>
            <v:shape style="position:absolute;left:5053;top:2738;width:883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Херсонська</w:t>
                    </w:r>
                  </w:p>
                </w:txbxContent>
              </v:textbox>
              <w10:wrap type="none"/>
            </v:shape>
            <v:shape style="position:absolute;left:2482;top:2953;width:819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Харківська</w:t>
                    </w:r>
                  </w:p>
                </w:txbxContent>
              </v:textbox>
              <w10:wrap type="none"/>
            </v:shape>
            <v:shape style="position:absolute;left:4193;top:3168;width:1088;height:385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18" w:firstLine="0"/>
                      <w:jc w:val="righ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Тернопільська</w:t>
                    </w:r>
                  </w:p>
                  <w:p>
                    <w:pPr>
                      <w:spacing w:before="23"/>
                      <w:ind w:left="0" w:right="18" w:firstLine="0"/>
                      <w:jc w:val="righ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Сумська</w:t>
                    </w:r>
                  </w:p>
                </w:txbxContent>
              </v:textbox>
              <w10:wrap type="none"/>
            </v:shape>
            <v:shape style="position:absolute;left:5989;top:3588;width:1529;height:396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Рівненська</w:t>
                    </w:r>
                  </w:p>
                  <w:p>
                    <w:pPr>
                      <w:spacing w:before="34"/>
                      <w:ind w:left="645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Полтавська</w:t>
                    </w:r>
                  </w:p>
                </w:txbxContent>
              </v:textbox>
              <w10:wrap type="none"/>
            </v:shape>
            <v:shape style="position:absolute;left:2332;top:4007;width:3163;height:103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58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Одеська</w:t>
                    </w:r>
                  </w:p>
                  <w:p>
                    <w:pPr>
                      <w:spacing w:line="285" w:lineRule="auto" w:before="34"/>
                      <w:ind w:left="860" w:right="787" w:firstLine="505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Миколаївська</w:t>
                    </w:r>
                    <w:r>
                      <w:rPr>
                        <w:rFonts w:ascii="Microsoft Sans Serif" w:hAnsi="Microsoft Sans Serif"/>
                        <w:spacing w:val="-40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Львівська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Луганська</w:t>
                    </w:r>
                  </w:p>
                  <w:p>
                    <w:pPr>
                      <w:spacing w:before="23"/>
                      <w:ind w:left="2011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Кіровоградська</w:t>
                    </w:r>
                  </w:p>
                </w:txbxContent>
              </v:textbox>
              <w10:wrap type="none"/>
            </v:shape>
            <v:shape style="position:absolute;left:7710;top:5072;width:65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Київська</w:t>
                    </w:r>
                  </w:p>
                </w:txbxContent>
              </v:textbox>
              <w10:wrap type="none"/>
            </v:shape>
            <v:shape style="position:absolute;left:2267;top:5287;width:3895;height:1890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784" w:right="516" w:firstLine="57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16"/>
                      </w:rPr>
                      <w:t>Івано-Франківська</w:t>
                    </w:r>
                    <w:r>
                      <w:rPr>
                        <w:rFonts w:ascii="Microsoft Sans Serif" w:hAnsi="Microsoft Sans Serif"/>
                        <w:spacing w:val="-38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Запорізька</w:t>
                    </w:r>
                  </w:p>
                  <w:p>
                    <w:pPr>
                      <w:spacing w:before="9"/>
                      <w:ind w:left="186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Закарпатська</w:t>
                    </w:r>
                  </w:p>
                  <w:p>
                    <w:pPr>
                      <w:spacing w:before="34"/>
                      <w:ind w:left="2861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Житомирська</w:t>
                    </w:r>
                  </w:p>
                  <w:p>
                    <w:pPr>
                      <w:spacing w:line="285" w:lineRule="auto" w:before="23"/>
                      <w:ind w:left="0" w:right="1390" w:firstLine="494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Донецька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16"/>
                      </w:rPr>
                      <w:t>Дніпропетровська</w:t>
                    </w:r>
                  </w:p>
                  <w:p>
                    <w:pPr>
                      <w:spacing w:line="271" w:lineRule="auto" w:before="0"/>
                      <w:ind w:left="2430" w:right="516" w:firstLine="139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Волинська</w:t>
                    </w:r>
                    <w:r>
                      <w:rPr>
                        <w:rFonts w:ascii="Microsoft Sans Serif" w:hAnsi="Microsoft Sans Serif"/>
                        <w:spacing w:val="-40"/>
                        <w:sz w:val="16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Вінницька</w:t>
                    </w:r>
                  </w:p>
                  <w:p>
                    <w:pPr>
                      <w:spacing w:line="211" w:lineRule="exact" w:before="0"/>
                      <w:ind w:left="2516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Україна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6.369385pt;margin-top:95.039391pt;width:4.3pt;height:4.3pt;mso-position-horizontal-relative:page;mso-position-vertical-relative:paragraph;z-index:-17056256" coordorigin="9727,1901" coordsize="86,86">
            <v:rect style="position:absolute;left:9732;top:1906;width:76;height:76" filled="true" fillcolor="#3366ff" stroked="false">
              <v:fill type="solid"/>
            </v:rect>
            <v:rect style="position:absolute;left:9732;top:1906;width:76;height:76" filled="false" stroked="true" strokeweight=".53706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369385pt;margin-top:106.872887pt;width:4.3pt;height:4.3pt;mso-position-horizontal-relative:page;mso-position-vertical-relative:paragraph;z-index:-17055744" coordorigin="9727,2137" coordsize="86,86">
            <v:rect style="position:absolute;left:9732;top:2142;width:76;height:76" filled="true" fillcolor="#ffcc99" stroked="false">
              <v:fill type="solid"/>
            </v:rect>
            <v:rect style="position:absolute;left:9732;top:2142;width:76;height:76" filled="false" stroked="true" strokeweight=".53706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369385pt;margin-top:118.699226pt;width:4.3pt;height:4.3pt;mso-position-horizontal-relative:page;mso-position-vertical-relative:paragraph;z-index:-17055232" coordorigin="9727,2374" coordsize="86,86">
            <v:rect style="position:absolute;left:9732;top:2379;width:76;height:76" filled="true" fillcolor="#cc99ff" stroked="false">
              <v:fill type="solid"/>
            </v:rect>
            <v:rect style="position:absolute;left:9732;top:2379;width:76;height:76" filled="false" stroked="true" strokeweight=".53706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369385pt;margin-top:130.532715pt;width:4.3pt;height:4.3pt;mso-position-horizontal-relative:page;mso-position-vertical-relative:paragraph;z-index:-17054720" coordorigin="9727,2611" coordsize="86,86">
            <v:rect style="position:absolute;left:9732;top:2616;width:76;height:76" filled="true" fillcolor="#ff99cc" stroked="false">
              <v:fill type="solid"/>
            </v:rect>
            <v:rect style="position:absolute;left:9732;top:2616;width:76;height:76" filled="false" stroked="true" strokeweight=".53706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369385pt;margin-top:264.236084pt;width:4.3pt;height:4.3pt;mso-position-horizontal-relative:page;mso-position-vertical-relative:page;z-index:-17054208" coordorigin="9727,5285" coordsize="86,86">
            <v:rect style="position:absolute;left:9732;top:5290;width:76;height:76" filled="true" fillcolor="#800000" stroked="false">
              <v:fill type="solid"/>
            </v:rect>
            <v:rect style="position:absolute;left:9732;top:5290;width:76;height:76" filled="false" stroked="true" strokeweight=".537066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85.006927pt;margin-top:86.024437pt;width:15.25pt;height:44.75pt;mso-position-horizontal-relative:page;mso-position-vertical-relative:paragraph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4"/>
                      <w:w w:val="105"/>
                      <w:sz w:val="23"/>
                    </w:rPr>
                    <w:t>регіони</w:t>
                  </w:r>
                </w:p>
              </w:txbxContent>
            </v:textbox>
            <w10:wrap type="none"/>
          </v:shape>
        </w:pict>
      </w:r>
      <w:r>
        <w:rPr/>
        <w:t>Одеська – 1,0 % (див. табл. 2, рис. 2, 3). Для цих регіонів і площі застосування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несуттєвими:</w:t>
      </w:r>
      <w:r>
        <w:rPr>
          <w:spacing w:val="1"/>
        </w:rPr>
        <w:t> </w:t>
      </w:r>
      <w:r>
        <w:rPr/>
        <w:t>Луганська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1,9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га,</w:t>
      </w:r>
      <w:r>
        <w:rPr>
          <w:spacing w:val="1"/>
        </w:rPr>
        <w:t> </w:t>
      </w:r>
      <w:r>
        <w:rPr/>
        <w:t>Дніпропетровська область – 2,5 тис. га, Харківська – 7,8 тис. га, Донецька – 14,7</w:t>
      </w:r>
      <w:r>
        <w:rPr>
          <w:spacing w:val="-67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га,</w:t>
      </w:r>
      <w:r>
        <w:rPr>
          <w:spacing w:val="-2"/>
        </w:rPr>
        <w:t> </w:t>
      </w:r>
      <w:r>
        <w:rPr/>
        <w:t>Одеська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28,1 тис.</w:t>
      </w:r>
      <w:r>
        <w:rPr>
          <w:spacing w:val="-1"/>
        </w:rPr>
        <w:t> </w:t>
      </w:r>
      <w:r>
        <w:rPr/>
        <w:t>га (див.</w:t>
      </w:r>
      <w:r>
        <w:rPr>
          <w:spacing w:val="-1"/>
        </w:rPr>
        <w:t> </w:t>
      </w:r>
      <w:r>
        <w:rPr/>
        <w:t>табл.2).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486.369385pt;margin-top:19.122551pt;width:4.3pt;height:4.350pt;mso-position-horizontal-relative:page;mso-position-vertical-relative:paragraph;z-index:-15726080;mso-wrap-distance-left:0;mso-wrap-distance-right:0" coordorigin="9727,382" coordsize="86,87">
            <v:rect style="position:absolute;left:9732;top:387;width:76;height:76" filled="true" fillcolor="#99ccff" stroked="false">
              <v:fill type="solid"/>
            </v:rect>
            <v:rect style="position:absolute;left:9732;top:387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30.948889pt;width:4.3pt;height:4.350pt;mso-position-horizontal-relative:page;mso-position-vertical-relative:paragraph;z-index:-15725568;mso-wrap-distance-left:0;mso-wrap-distance-right:0" coordorigin="9727,619" coordsize="86,87">
            <v:rect style="position:absolute;left:9732;top:624;width:76;height:76" filled="true" fillcolor="#ffff99" stroked="false">
              <v:fill type="solid"/>
            </v:rect>
            <v:rect style="position:absolute;left:9732;top:624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42.782387pt;width:4.3pt;height:4.350pt;mso-position-horizontal-relative:page;mso-position-vertical-relative:paragraph;z-index:-15725056;mso-wrap-distance-left:0;mso-wrap-distance-right:0" coordorigin="9727,856" coordsize="86,87">
            <v:rect style="position:absolute;left:9732;top:861;width:76;height:76" filled="true" fillcolor="#ccffcc" stroked="false">
              <v:fill type="solid"/>
            </v:rect>
            <v:rect style="position:absolute;left:9732;top:861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54.626621pt;width:4.3pt;height:4.3pt;mso-position-horizontal-relative:page;mso-position-vertical-relative:paragraph;z-index:-15724544;mso-wrap-distance-left:0;mso-wrap-distance-right:0" coordorigin="9727,1093" coordsize="86,86">
            <v:rect style="position:absolute;left:9732;top:1097;width:76;height:76" filled="true" fillcolor="#ccffff" stroked="false">
              <v:fill type="solid"/>
            </v:rect>
            <v:rect style="position:absolute;left:9732;top:1097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66.460121pt;width:4.3pt;height:4.3pt;mso-position-horizontal-relative:page;mso-position-vertical-relative:paragraph;z-index:-15724032;mso-wrap-distance-left:0;mso-wrap-distance-right:0" coordorigin="9727,1329" coordsize="86,86">
            <v:rect style="position:absolute;left:9732;top:1334;width:76;height:76" filled="true" fillcolor="#00ccff" stroked="false">
              <v:fill type="solid"/>
            </v:rect>
            <v:rect style="position:absolute;left:9732;top:1334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78.286453pt;width:4.3pt;height:4.3pt;mso-position-horizontal-relative:page;mso-position-vertical-relative:paragraph;z-index:-15723520;mso-wrap-distance-left:0;mso-wrap-distance-right:0" coordorigin="9727,1566" coordsize="86,86">
            <v:rect style="position:absolute;left:9732;top:1571;width:76;height:76" filled="true" fillcolor="#0000ff" stroked="false">
              <v:fill type="solid"/>
            </v:rect>
            <v:rect style="position:absolute;left:9732;top:1571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90.119957pt;width:4.3pt;height:4.3pt;mso-position-horizontal-relative:page;mso-position-vertical-relative:paragraph;z-index:-15723008;mso-wrap-distance-left:0;mso-wrap-distance-right:0" coordorigin="9727,1802" coordsize="86,86">
            <v:rect style="position:absolute;left:9732;top:1807;width:76;height:76" filled="true" fillcolor="#008080" stroked="false">
              <v:fill type="solid"/>
            </v:rect>
            <v:rect style="position:absolute;left:9732;top:1807;width:76;height:76" filled="false" stroked="true" strokeweight=".537066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spacing w:before="1"/>
        <w:rPr>
          <w:sz w:val="7"/>
        </w:rPr>
      </w:pPr>
    </w:p>
    <w:p>
      <w:pPr>
        <w:spacing w:before="61" w:after="138"/>
        <w:ind w:left="766" w:right="0" w:firstLine="0"/>
        <w:jc w:val="left"/>
        <w:rPr>
          <w:rFonts w:ascii="Microsoft Sans Serif"/>
          <w:sz w:val="14"/>
        </w:rPr>
      </w:pPr>
      <w:r>
        <w:rPr>
          <w:rFonts w:ascii="Microsoft Sans Serif"/>
          <w:w w:val="100"/>
          <w:sz w:val="14"/>
        </w:rPr>
        <w:t>1</w:t>
      </w:r>
    </w:p>
    <w:p>
      <w:pPr>
        <w:pStyle w:val="BodyText"/>
        <w:spacing w:line="87" w:lineRule="exact"/>
        <w:ind w:left="8526"/>
        <w:rPr>
          <w:rFonts w:ascii="Microsoft Sans Serif"/>
          <w:sz w:val="8"/>
        </w:rPr>
      </w:pPr>
      <w:r>
        <w:rPr>
          <w:rFonts w:ascii="Microsoft Sans Serif"/>
          <w:position w:val="-1"/>
          <w:sz w:val="8"/>
        </w:rPr>
        <w:pict>
          <v:group style="width:4.3pt;height:4.350pt;mso-position-horizontal-relative:char;mso-position-vertical-relative:line" coordorigin="0,0" coordsize="86,87">
            <v:rect style="position:absolute;left:5;top:5;width:76;height:76" filled="true" fillcolor="#800080" stroked="false">
              <v:fill type="solid"/>
            </v:rect>
            <v:rect style="position:absolute;left:5;top:5;width:76;height:76" filled="false" stroked="true" strokeweight=".537066pt" strokecolor="#000000">
              <v:stroke dashstyle="solid"/>
            </v:rect>
          </v:group>
        </w:pict>
      </w:r>
      <w:r>
        <w:rPr>
          <w:rFonts w:ascii="Microsoft Sans Serif"/>
          <w:position w:val="-1"/>
          <w:sz w:val="8"/>
        </w:rPr>
      </w:r>
    </w:p>
    <w:p>
      <w:pPr>
        <w:pStyle w:val="BodyText"/>
        <w:spacing w:before="8"/>
        <w:rPr>
          <w:rFonts w:ascii="Microsoft Sans Serif"/>
          <w:sz w:val="10"/>
        </w:rPr>
      </w:pPr>
      <w:r>
        <w:rPr/>
        <w:pict>
          <v:group style="position:absolute;margin-left:486.369385pt;margin-top:8.051874pt;width:4.3pt;height:4.350pt;mso-position-horizontal-relative:page;mso-position-vertical-relative:paragraph;z-index:-15721984;mso-wrap-distance-left:0;mso-wrap-distance-right:0" coordorigin="9727,161" coordsize="86,87">
            <v:rect style="position:absolute;left:9732;top:166;width:76;height:76" filled="true" fillcolor="#00ffff" stroked="false">
              <v:fill type="solid"/>
            </v:rect>
            <v:rect style="position:absolute;left:9732;top:166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19.896109pt;width:4.3pt;height:4.3pt;mso-position-horizontal-relative:page;mso-position-vertical-relative:paragraph;z-index:-15721472;mso-wrap-distance-left:0;mso-wrap-distance-right:0" coordorigin="9727,398" coordsize="86,86">
            <v:rect style="position:absolute;left:9732;top:403;width:76;height:76" filled="true" fillcolor="#ffff00" stroked="false">
              <v:fill type="solid"/>
            </v:rect>
            <v:rect style="position:absolute;left:9732;top:403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31.729607pt;width:4.3pt;height:4.3pt;mso-position-horizontal-relative:page;mso-position-vertical-relative:paragraph;z-index:-15720960;mso-wrap-distance-left:0;mso-wrap-distance-right:0" coordorigin="9727,635" coordsize="86,86">
            <v:rect style="position:absolute;left:9732;top:639;width:76;height:76" filled="true" fillcolor="#ff00ff" stroked="false">
              <v:fill type="solid"/>
            </v:rect>
            <v:rect style="position:absolute;left:9732;top:639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43.555946pt;width:4.3pt;height:4.3pt;mso-position-horizontal-relative:page;mso-position-vertical-relative:paragraph;z-index:-15720448;mso-wrap-distance-left:0;mso-wrap-distance-right:0" coordorigin="9727,871" coordsize="86,86">
            <v:rect style="position:absolute;left:9732;top:876;width:76;height:76" filled="true" fillcolor="#000080" stroked="false">
              <v:fill type="solid"/>
            </v:rect>
            <v:rect style="position:absolute;left:9732;top:876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55.389442pt;width:4.3pt;height:4.3pt;mso-position-horizontal-relative:page;mso-position-vertical-relative:paragraph;z-index:-15719936;mso-wrap-distance-left:0;mso-wrap-distance-right:0" coordorigin="9727,1108" coordsize="86,86">
            <v:rect style="position:absolute;left:9732;top:1113;width:76;height:76" filled="true" fillcolor="#ccccff" stroked="false">
              <v:fill type="solid"/>
            </v:rect>
            <v:rect style="position:absolute;left:9732;top:1113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67.215782pt;width:4.3pt;height:4.3pt;mso-position-horizontal-relative:page;mso-position-vertical-relative:paragraph;z-index:-15719424;mso-wrap-distance-left:0;mso-wrap-distance-right:0" coordorigin="9727,1344" coordsize="86,86">
            <v:rect style="position:absolute;left:9732;top:1349;width:76;height:76" filled="true" fillcolor="#0066cc" stroked="false">
              <v:fill type="solid"/>
            </v:rect>
            <v:rect style="position:absolute;left:9732;top:1349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79.0457pt;width:4.3pt;height:4.3pt;mso-position-horizontal-relative:page;mso-position-vertical-relative:paragraph;z-index:-15718912;mso-wrap-distance-left:0;mso-wrap-distance-right:0" coordorigin="9727,1581" coordsize="86,86">
            <v:rect style="position:absolute;left:9732;top:1586;width:76;height:76" filled="true" fillcolor="#ff8080" stroked="false">
              <v:fill type="solid"/>
            </v:rect>
            <v:rect style="position:absolute;left:9732;top:1586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90.875618pt;width:4.3pt;height:4.350pt;mso-position-horizontal-relative:page;mso-position-vertical-relative:paragraph;z-index:-15718400;mso-wrap-distance-left:0;mso-wrap-distance-right:0" coordorigin="9727,1818" coordsize="86,87">
            <v:rect style="position:absolute;left:9732;top:1822;width:76;height:76" filled="true" fillcolor="#660066" stroked="false">
              <v:fill type="solid"/>
            </v:rect>
            <v:rect style="position:absolute;left:9732;top:1822;width:76;height:76" filled="false" stroked="true" strokeweight=".537066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6.369385pt;margin-top:102.705536pt;width:4.3pt;height:4.350pt;mso-position-horizontal-relative:page;mso-position-vertical-relative:paragraph;z-index:-15717888;mso-wrap-distance-left:0;mso-wrap-distance-right:0" coordorigin="9727,2054" coordsize="86,87">
            <v:rect style="position:absolute;left:9732;top:2059;width:76;height:76" filled="true" fillcolor="#ccffff" stroked="false">
              <v:fill type="solid"/>
            </v:rect>
            <v:rect style="position:absolute;left:9732;top:2059;width:76;height:76" filled="false" stroked="true" strokeweight=".537066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  <w:rPr>
          <w:rFonts w:ascii="Microsoft Sans Serif"/>
          <w:sz w:val="7"/>
        </w:rPr>
      </w:pPr>
    </w:p>
    <w:p>
      <w:pPr>
        <w:pStyle w:val="BodyText"/>
        <w:spacing w:before="2"/>
        <w:rPr>
          <w:rFonts w:ascii="Microsoft Sans Serif"/>
          <w:sz w:val="7"/>
        </w:rPr>
      </w:pPr>
    </w:p>
    <w:p>
      <w:pPr>
        <w:pStyle w:val="BodyText"/>
        <w:spacing w:before="2"/>
        <w:rPr>
          <w:rFonts w:ascii="Microsoft Sans Serif"/>
          <w:sz w:val="7"/>
        </w:rPr>
      </w:pPr>
    </w:p>
    <w:p>
      <w:pPr>
        <w:pStyle w:val="BodyText"/>
        <w:spacing w:before="2"/>
        <w:rPr>
          <w:rFonts w:ascii="Microsoft Sans Serif"/>
          <w:sz w:val="7"/>
        </w:rPr>
      </w:pPr>
    </w:p>
    <w:p>
      <w:pPr>
        <w:pStyle w:val="BodyText"/>
        <w:spacing w:before="2"/>
        <w:rPr>
          <w:rFonts w:ascii="Microsoft Sans Serif"/>
          <w:sz w:val="7"/>
        </w:rPr>
      </w:pPr>
    </w:p>
    <w:p>
      <w:pPr>
        <w:pStyle w:val="BodyText"/>
        <w:spacing w:before="2"/>
        <w:rPr>
          <w:rFonts w:ascii="Microsoft Sans Serif"/>
          <w:sz w:val="7"/>
        </w:rPr>
      </w:pPr>
    </w:p>
    <w:p>
      <w:pPr>
        <w:pStyle w:val="BodyText"/>
        <w:spacing w:before="2"/>
        <w:rPr>
          <w:rFonts w:ascii="Microsoft Sans Serif"/>
          <w:sz w:val="7"/>
        </w:rPr>
      </w:pPr>
    </w:p>
    <w:p>
      <w:pPr>
        <w:pStyle w:val="BodyText"/>
        <w:spacing w:before="1"/>
        <w:rPr>
          <w:rFonts w:ascii="Microsoft Sans Serif"/>
          <w:sz w:val="7"/>
        </w:rPr>
      </w:pPr>
    </w:p>
    <w:p>
      <w:pPr>
        <w:spacing w:before="136"/>
        <w:ind w:left="0" w:right="1631" w:firstLine="0"/>
        <w:jc w:val="right"/>
        <w:rPr>
          <w:rFonts w:ascii="Arial"/>
          <w:b/>
          <w:sz w:val="23"/>
        </w:rPr>
      </w:pPr>
      <w:r>
        <w:rPr>
          <w:rFonts w:ascii="Arial"/>
          <w:b/>
          <w:w w:val="102"/>
          <w:sz w:val="23"/>
        </w:rPr>
        <w:t>%</w:t>
      </w:r>
    </w:p>
    <w:p>
      <w:pPr>
        <w:tabs>
          <w:tab w:pos="2326" w:val="left" w:leader="none"/>
          <w:tab w:pos="3756" w:val="left" w:leader="none"/>
          <w:tab w:pos="5198" w:val="left" w:leader="none"/>
          <w:tab w:pos="6628" w:val="left" w:leader="none"/>
          <w:tab w:pos="7994" w:val="left" w:leader="none"/>
        </w:tabs>
        <w:spacing w:before="122"/>
        <w:ind w:left="895" w:right="0" w:firstLine="0"/>
        <w:jc w:val="left"/>
        <w:rPr>
          <w:rFonts w:ascii="Microsoft Sans Serif"/>
          <w:sz w:val="20"/>
        </w:rPr>
      </w:pPr>
      <w:r>
        <w:rPr/>
        <w:pict>
          <v:group style="position:absolute;margin-left:486.369385pt;margin-top:-13.978729pt;width:4.3pt;height:4.3pt;mso-position-horizontal-relative:page;mso-position-vertical-relative:paragraph;z-index:-17053696" coordorigin="9727,-280" coordsize="86,86">
            <v:rect style="position:absolute;left:9732;top:-275;width:76;height:76" filled="true" fillcolor="#ffffcc" stroked="false">
              <v:fill type="solid"/>
            </v:rect>
            <v:rect style="position:absolute;left:9732;top:-275;width:76;height:76" filled="false" stroked="true" strokeweight=".53706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369385pt;margin-top:-2.148812pt;width:4.3pt;height:4.3pt;mso-position-horizontal-relative:page;mso-position-vertical-relative:paragraph;z-index:-17053184" coordorigin="9727,-43" coordsize="86,86">
            <v:rect style="position:absolute;left:9732;top:-38;width:76;height:76" filled="true" fillcolor="#993366" stroked="false">
              <v:fill type="solid"/>
            </v:rect>
            <v:rect style="position:absolute;left:9732;top:-38;width:76;height:76" filled="false" stroked="true" strokeweight=".53706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369385pt;margin-top:9.681106pt;width:4.3pt;height:4.3pt;mso-position-horizontal-relative:page;mso-position-vertical-relative:paragraph;z-index:-17052672" coordorigin="9727,194" coordsize="86,86">
            <v:rect style="position:absolute;left:9732;top:199;width:76;height:76" filled="true" fillcolor="#9999ff" stroked="false">
              <v:fill type="solid"/>
            </v:rect>
            <v:rect style="position:absolute;left:9732;top:199;width:76;height:76" filled="false" stroked="true" strokeweight=".537066pt" strokecolor="#000000">
              <v:stroke dashstyle="solid"/>
            </v:rect>
            <w10:wrap type="none"/>
          </v:group>
        </w:pict>
      </w:r>
      <w:r>
        <w:rPr>
          <w:rFonts w:ascii="Microsoft Sans Serif"/>
          <w:sz w:val="20"/>
        </w:rPr>
        <w:t>0</w:t>
        <w:tab/>
        <w:t>2</w:t>
        <w:tab/>
        <w:t>4</w:t>
        <w:tab/>
        <w:t>6</w:t>
        <w:tab/>
        <w:t>8</w:t>
        <w:tab/>
        <w:t>10</w:t>
      </w:r>
    </w:p>
    <w:p>
      <w:pPr>
        <w:pStyle w:val="BodyText"/>
        <w:spacing w:before="5"/>
        <w:rPr>
          <w:rFonts w:ascii="Microsoft Sans Serif"/>
          <w:sz w:val="12"/>
        </w:rPr>
      </w:pPr>
    </w:p>
    <w:p>
      <w:pPr>
        <w:pStyle w:val="BodyText"/>
        <w:spacing w:line="276" w:lineRule="auto" w:before="89" w:after="6"/>
        <w:ind w:left="446" w:right="455"/>
        <w:jc w:val="center"/>
      </w:pPr>
      <w:r>
        <w:rPr/>
        <w:pict>
          <v:shape style="position:absolute;margin-left:484.489044pt;margin-top:-303.348724pt;width:64.55pt;height:297.45pt;mso-position-horizontal-relative:page;mso-position-vertical-relative:paragraph;z-index:-17052160" type="#_x0000_t202" filled="false" stroked="true" strokeweight=".537208pt" strokecolor="#000000">
            <v:textbox inset="0,0,0,0">
              <w:txbxContent>
                <w:p>
                  <w:pPr>
                    <w:spacing w:line="386" w:lineRule="auto" w:before="47"/>
                    <w:ind w:left="155" w:right="0" w:firstLine="0"/>
                    <w:jc w:val="left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sz w:val="13"/>
                    </w:rPr>
                    <w:t>Чернігівська</w:t>
                  </w:r>
                  <w:r>
                    <w:rPr>
                      <w:rFonts w:ascii="Microsoft Sans Serif" w:hAnsi="Microsoft Sans Serif"/>
                      <w:spacing w:val="1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Чернівецька</w:t>
                  </w:r>
                  <w:r>
                    <w:rPr>
                      <w:rFonts w:ascii="Microsoft Sans Serif" w:hAnsi="Microsoft Sans Serif"/>
                      <w:spacing w:val="1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Черкаська</w:t>
                  </w:r>
                  <w:r>
                    <w:rPr>
                      <w:rFonts w:ascii="Microsoft Sans Serif" w:hAnsi="Microsoft Sans Serif"/>
                      <w:spacing w:val="1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3"/>
                    </w:rPr>
                    <w:t>Хмельницька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Херсонська</w:t>
                  </w:r>
                  <w:r>
                    <w:rPr>
                      <w:rFonts w:ascii="Microsoft Sans Serif" w:hAnsi="Microsoft Sans Serif"/>
                      <w:spacing w:val="1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Харківська</w:t>
                  </w:r>
                </w:p>
                <w:p>
                  <w:pPr>
                    <w:spacing w:line="386" w:lineRule="auto" w:before="0"/>
                    <w:ind w:left="155" w:right="0" w:firstLine="0"/>
                    <w:jc w:val="left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sz w:val="13"/>
                    </w:rPr>
                    <w:t>Тернопільська</w:t>
                  </w:r>
                  <w:r>
                    <w:rPr>
                      <w:rFonts w:ascii="Microsoft Sans Serif" w:hAnsi="Microsoft Sans Serif"/>
                      <w:spacing w:val="-32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Сумська</w:t>
                  </w:r>
                </w:p>
                <w:p>
                  <w:pPr>
                    <w:spacing w:line="386" w:lineRule="auto" w:before="0"/>
                    <w:ind w:left="155" w:right="406" w:firstLine="0"/>
                    <w:jc w:val="both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sz w:val="13"/>
                    </w:rPr>
                    <w:t>Рівненська</w:t>
                  </w:r>
                  <w:r>
                    <w:rPr>
                      <w:rFonts w:ascii="Microsoft Sans Serif" w:hAnsi="Microsoft Sans Serif"/>
                      <w:spacing w:val="1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3"/>
                    </w:rPr>
                    <w:t>Полтавська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Одеська</w:t>
                  </w:r>
                </w:p>
                <w:p>
                  <w:pPr>
                    <w:spacing w:line="396" w:lineRule="auto" w:before="0"/>
                    <w:ind w:left="155" w:right="271" w:firstLine="0"/>
                    <w:jc w:val="left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sz w:val="13"/>
                    </w:rPr>
                    <w:t>Миколаївська</w:t>
                  </w:r>
                  <w:r>
                    <w:rPr>
                      <w:rFonts w:ascii="Microsoft Sans Serif" w:hAnsi="Microsoft Sans Serif"/>
                      <w:spacing w:val="-32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Львівська</w:t>
                  </w:r>
                  <w:r>
                    <w:rPr>
                      <w:rFonts w:ascii="Microsoft Sans Serif" w:hAnsi="Microsoft Sans Serif"/>
                      <w:spacing w:val="1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Луганська</w:t>
                  </w:r>
                </w:p>
                <w:p>
                  <w:pPr>
                    <w:spacing w:line="386" w:lineRule="auto" w:before="0"/>
                    <w:ind w:left="155" w:right="0" w:firstLine="0"/>
                    <w:jc w:val="left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3"/>
                    </w:rPr>
                    <w:t>Кіровоградська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Київська</w:t>
                  </w:r>
                </w:p>
                <w:p>
                  <w:pPr>
                    <w:spacing w:line="386" w:lineRule="auto" w:before="0"/>
                    <w:ind w:left="155" w:right="0" w:firstLine="0"/>
                    <w:jc w:val="left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3"/>
                    </w:rPr>
                    <w:t>Івано-Франківська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Запорізька</w:t>
                  </w:r>
                </w:p>
                <w:p>
                  <w:pPr>
                    <w:spacing w:line="386" w:lineRule="auto" w:before="0"/>
                    <w:ind w:left="155" w:right="0" w:firstLine="0"/>
                    <w:jc w:val="left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sz w:val="13"/>
                    </w:rPr>
                    <w:t>Закарпатська</w:t>
                  </w:r>
                  <w:r>
                    <w:rPr>
                      <w:rFonts w:ascii="Microsoft Sans Serif" w:hAnsi="Microsoft Sans Serif"/>
                      <w:spacing w:val="1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Житомирська</w:t>
                  </w:r>
                  <w:r>
                    <w:rPr>
                      <w:rFonts w:ascii="Microsoft Sans Serif" w:hAnsi="Microsoft Sans Serif"/>
                      <w:spacing w:val="1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Донецька</w:t>
                  </w:r>
                  <w:r>
                    <w:rPr>
                      <w:rFonts w:ascii="Microsoft Sans Serif" w:hAnsi="Microsoft Sans Serif"/>
                      <w:spacing w:val="1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3"/>
                    </w:rPr>
                    <w:t>Дніпропетровська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  <w:sz w:val="13"/>
                    </w:rPr>
                    <w:t> </w:t>
                  </w:r>
                  <w:r>
                    <w:rPr>
                      <w:rFonts w:ascii="Microsoft Sans Serif" w:hAnsi="Microsoft Sans Serif"/>
                      <w:sz w:val="13"/>
                    </w:rPr>
                    <w:t>Волинська</w:t>
                  </w:r>
                </w:p>
                <w:p>
                  <w:pPr>
                    <w:spacing w:line="146" w:lineRule="exact" w:before="0"/>
                    <w:ind w:left="155" w:right="0" w:firstLine="0"/>
                    <w:jc w:val="left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sz w:val="13"/>
                    </w:rPr>
                    <w:t>Вінницька</w:t>
                  </w:r>
                </w:p>
                <w:p>
                  <w:pPr>
                    <w:spacing w:before="78"/>
                    <w:ind w:left="155" w:right="0" w:firstLine="0"/>
                    <w:jc w:val="both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sz w:val="13"/>
                    </w:rPr>
                    <w:t>Україна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Рис. 2. Частка біологічного методу у загальних обсягах застосування засобів</w:t>
      </w:r>
      <w:r>
        <w:rPr>
          <w:spacing w:val="-67"/>
        </w:rPr>
        <w:t> </w:t>
      </w:r>
      <w:r>
        <w:rPr/>
        <w:t>захисту</w:t>
      </w:r>
      <w:r>
        <w:rPr>
          <w:spacing w:val="-7"/>
        </w:rPr>
        <w:t> </w:t>
      </w:r>
      <w:r>
        <w:rPr/>
        <w:t>сільськогосподарських культур</w:t>
      </w:r>
      <w:r>
        <w:rPr>
          <w:spacing w:val="2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регіонах України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2020</w:t>
      </w:r>
      <w:r>
        <w:rPr>
          <w:spacing w:val="-2"/>
        </w:rPr>
        <w:t> </w:t>
      </w:r>
      <w:r>
        <w:rPr/>
        <w:t>році,</w:t>
      </w:r>
      <w:r>
        <w:rPr>
          <w:spacing w:val="-2"/>
        </w:rPr>
        <w:t> </w:t>
      </w:r>
      <w:r>
        <w:rPr/>
        <w:t>%.</w:t>
      </w:r>
    </w:p>
    <w:p>
      <w:pPr>
        <w:pStyle w:val="BodyText"/>
        <w:ind w:left="1077"/>
        <w:rPr>
          <w:sz w:val="20"/>
        </w:rPr>
      </w:pPr>
      <w:r>
        <w:rPr>
          <w:sz w:val="20"/>
        </w:rPr>
        <w:drawing>
          <wp:inline distT="0" distB="0" distL="0" distR="0">
            <wp:extent cx="5049794" cy="3383279"/>
            <wp:effectExtent l="0" t="0" r="0" b="0"/>
            <wp:docPr id="3" name="image11.jpeg" descr="D:\Olya\ІТІ Біотехніка\tema_2021-2025\2021-доповідні записки\2021\бмз-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794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6" w:lineRule="auto" w:before="42"/>
        <w:ind w:left="440" w:right="455"/>
        <w:jc w:val="center"/>
      </w:pPr>
      <w:r>
        <w:rPr/>
        <w:t>Рис. 3. Частка біологічного методу у загальних обсягах застосування засобів</w:t>
      </w:r>
      <w:r>
        <w:rPr>
          <w:spacing w:val="-67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 у</w:t>
      </w:r>
      <w:r>
        <w:rPr>
          <w:spacing w:val="-5"/>
        </w:rPr>
        <w:t> </w:t>
      </w:r>
      <w:r>
        <w:rPr/>
        <w:t>2020</w:t>
      </w:r>
      <w:r>
        <w:rPr>
          <w:spacing w:val="1"/>
        </w:rPr>
        <w:t> </w:t>
      </w:r>
      <w:r>
        <w:rPr/>
        <w:t>році,</w:t>
      </w:r>
      <w:r>
        <w:rPr>
          <w:spacing w:val="-1"/>
        </w:rPr>
        <w:t> </w:t>
      </w:r>
      <w:r>
        <w:rPr/>
        <w:t>%.</w:t>
      </w:r>
    </w:p>
    <w:p>
      <w:pPr>
        <w:spacing w:after="0" w:line="276" w:lineRule="auto"/>
        <w:jc w:val="center"/>
        <w:sectPr>
          <w:pgSz w:w="11910" w:h="16850"/>
          <w:pgMar w:top="780" w:bottom="280" w:left="1200" w:right="620"/>
        </w:sectPr>
      </w:pPr>
    </w:p>
    <w:p>
      <w:pPr>
        <w:pStyle w:val="BodyText"/>
        <w:spacing w:line="276" w:lineRule="auto" w:before="64"/>
        <w:ind w:left="218" w:right="224" w:firstLine="707"/>
        <w:jc w:val="both"/>
      </w:pPr>
      <w:r>
        <w:rPr/>
        <w:t>Найбільші</w:t>
      </w:r>
      <w:r>
        <w:rPr>
          <w:spacing w:val="1"/>
        </w:rPr>
        <w:t> </w:t>
      </w:r>
      <w:r>
        <w:rPr/>
        <w:t>площі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сільськогосподарських культур за даними Держпродспоживслужби України у</w:t>
      </w:r>
      <w:r>
        <w:rPr>
          <w:spacing w:val="1"/>
        </w:rPr>
        <w:t> </w:t>
      </w:r>
      <w:r>
        <w:rPr/>
        <w:t>2020 р. були у центральних і північних регіонах: Полтавська область</w:t>
      </w:r>
      <w:r>
        <w:rPr>
          <w:spacing w:val="70"/>
        </w:rPr>
        <w:t> </w:t>
      </w:r>
      <w:r>
        <w:rPr/>
        <w:t>– 225,5</w:t>
      </w:r>
      <w:r>
        <w:rPr>
          <w:spacing w:val="1"/>
        </w:rPr>
        <w:t> </w:t>
      </w:r>
      <w:r>
        <w:rPr/>
        <w:t>тис. га, Черкаська – 211,8 тис. га, Хмельницька – 206,2 тис. га, Київська – 173,6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га,</w:t>
      </w:r>
      <w:r>
        <w:rPr>
          <w:spacing w:val="1"/>
        </w:rPr>
        <w:t> </w:t>
      </w:r>
      <w:r>
        <w:rPr/>
        <w:t>Вінницька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145,7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га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табл.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рис.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3).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переважній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регіонів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біологічних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рослин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незначним</w:t>
      </w:r>
      <w:r>
        <w:rPr>
          <w:spacing w:val="-1"/>
        </w:rPr>
        <w:t> </w:t>
      </w:r>
      <w:r>
        <w:rPr/>
        <w:t>і,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превеликий жаль,</w:t>
      </w:r>
      <w:r>
        <w:rPr>
          <w:spacing w:val="-2"/>
        </w:rPr>
        <w:t> </w:t>
      </w:r>
      <w:r>
        <w:rPr/>
        <w:t>продовжує</w:t>
      </w:r>
      <w:r>
        <w:rPr>
          <w:spacing w:val="-2"/>
        </w:rPr>
        <w:t> </w:t>
      </w:r>
      <w:r>
        <w:rPr/>
        <w:t>знижуватися.</w:t>
      </w:r>
    </w:p>
    <w:p>
      <w:pPr>
        <w:pStyle w:val="BodyText"/>
        <w:spacing w:line="276" w:lineRule="auto"/>
        <w:ind w:left="514" w:right="213" w:firstLine="8127"/>
      </w:pPr>
      <w:r>
        <w:rPr/>
        <w:t>Таблиця 3</w:t>
      </w:r>
      <w:r>
        <w:rPr>
          <w:spacing w:val="-67"/>
        </w:rPr>
        <w:t> </w:t>
      </w:r>
      <w:r>
        <w:rPr/>
        <w:t>Площі,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яких</w:t>
      </w:r>
      <w:r>
        <w:rPr>
          <w:spacing w:val="-2"/>
        </w:rPr>
        <w:t> </w:t>
      </w:r>
      <w:r>
        <w:rPr/>
        <w:t>застосовувались</w:t>
      </w:r>
      <w:r>
        <w:rPr>
          <w:spacing w:val="-4"/>
        </w:rPr>
        <w:t> </w:t>
      </w:r>
      <w:r>
        <w:rPr/>
        <w:t>біологічні</w:t>
      </w:r>
      <w:r>
        <w:rPr>
          <w:spacing w:val="-1"/>
        </w:rPr>
        <w:t> </w:t>
      </w:r>
      <w:r>
        <w:rPr/>
        <w:t>засоби</w:t>
      </w:r>
      <w:r>
        <w:rPr>
          <w:spacing w:val="-2"/>
        </w:rPr>
        <w:t> </w:t>
      </w:r>
      <w:r>
        <w:rPr/>
        <w:t>захисту</w:t>
      </w:r>
      <w:r>
        <w:rPr>
          <w:spacing w:val="-5"/>
        </w:rPr>
        <w:t> </w:t>
      </w:r>
      <w:r>
        <w:rPr/>
        <w:t>рослин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124"/>
        <w:gridCol w:w="1135"/>
        <w:gridCol w:w="1277"/>
        <w:gridCol w:w="1274"/>
        <w:gridCol w:w="1275"/>
        <w:gridCol w:w="1003"/>
        <w:gridCol w:w="1231"/>
      </w:tblGrid>
      <w:tr>
        <w:trPr>
          <w:trHeight w:val="278" w:hRule="atLeast"/>
        </w:trPr>
        <w:tc>
          <w:tcPr>
            <w:tcW w:w="535" w:type="dxa"/>
            <w:vMerge w:val="restart"/>
          </w:tcPr>
          <w:p>
            <w:pPr>
              <w:pStyle w:val="TableParagraph"/>
              <w:spacing w:line="276" w:lineRule="exact"/>
              <w:ind w:left="83" w:right="25" w:firstLine="6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за/п</w:t>
            </w:r>
          </w:p>
        </w:tc>
        <w:tc>
          <w:tcPr>
            <w:tcW w:w="2124" w:type="dxa"/>
            <w:vMerge w:val="restart"/>
          </w:tcPr>
          <w:p>
            <w:pPr>
              <w:pStyle w:val="TableParagraph"/>
              <w:spacing w:line="240" w:lineRule="auto" w:before="136"/>
              <w:ind w:left="713" w:right="706"/>
              <w:jc w:val="center"/>
              <w:rPr>
                <w:sz w:val="24"/>
              </w:rPr>
            </w:pPr>
            <w:r>
              <w:rPr>
                <w:sz w:val="24"/>
              </w:rPr>
              <w:t>Регіон</w:t>
            </w:r>
          </w:p>
        </w:tc>
        <w:tc>
          <w:tcPr>
            <w:tcW w:w="3686" w:type="dxa"/>
            <w:gridSpan w:val="3"/>
          </w:tcPr>
          <w:p>
            <w:pPr>
              <w:pStyle w:val="TableParagraph"/>
              <w:spacing w:line="259" w:lineRule="exact"/>
              <w:ind w:left="571"/>
              <w:jc w:val="left"/>
              <w:rPr>
                <w:sz w:val="24"/>
              </w:rPr>
            </w:pPr>
            <w:r>
              <w:rPr>
                <w:sz w:val="24"/>
              </w:rPr>
              <w:t>Площі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обробітку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тис.га</w:t>
            </w:r>
          </w:p>
        </w:tc>
        <w:tc>
          <w:tcPr>
            <w:tcW w:w="3509" w:type="dxa"/>
            <w:gridSpan w:val="3"/>
          </w:tcPr>
          <w:p>
            <w:pPr>
              <w:pStyle w:val="TableParagraph"/>
              <w:spacing w:line="259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Площі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обробітку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тис.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га</w:t>
            </w:r>
          </w:p>
        </w:tc>
      </w:tr>
      <w:tr>
        <w:trPr>
          <w:trHeight w:val="27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7" w:type="dxa"/>
          </w:tcPr>
          <w:p>
            <w:pPr>
              <w:pStyle w:val="TableParagraph"/>
              <w:ind w:left="399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74" w:type="dxa"/>
          </w:tcPr>
          <w:p>
            <w:pPr>
              <w:pStyle w:val="TableParagraph"/>
              <w:ind w:left="394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5" w:type="dxa"/>
          </w:tcPr>
          <w:p>
            <w:pPr>
              <w:pStyle w:val="TableParagraph"/>
              <w:ind w:left="399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03" w:type="dxa"/>
          </w:tcPr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31" w:type="dxa"/>
          </w:tcPr>
          <w:p>
            <w:pPr>
              <w:pStyle w:val="TableParagraph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321" w:hRule="atLeast"/>
        </w:trPr>
        <w:tc>
          <w:tcPr>
            <w:tcW w:w="53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153,866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212,333</w:t>
            </w:r>
          </w:p>
        </w:tc>
        <w:tc>
          <w:tcPr>
            <w:tcW w:w="1274" w:type="dxa"/>
          </w:tcPr>
          <w:p>
            <w:pPr>
              <w:pStyle w:val="TableParagraph"/>
              <w:spacing w:line="273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572,945</w:t>
            </w:r>
          </w:p>
        </w:tc>
        <w:tc>
          <w:tcPr>
            <w:tcW w:w="1275" w:type="dxa"/>
          </w:tcPr>
          <w:p>
            <w:pPr>
              <w:pStyle w:val="TableParagraph"/>
              <w:spacing w:line="273" w:lineRule="exact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1967,1</w:t>
            </w:r>
          </w:p>
        </w:tc>
        <w:tc>
          <w:tcPr>
            <w:tcW w:w="1003" w:type="dxa"/>
          </w:tcPr>
          <w:p>
            <w:pPr>
              <w:pStyle w:val="TableParagraph"/>
              <w:spacing w:line="273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1842,2</w:t>
            </w:r>
          </w:p>
        </w:tc>
        <w:tc>
          <w:tcPr>
            <w:tcW w:w="1231" w:type="dxa"/>
          </w:tcPr>
          <w:p>
            <w:pPr>
              <w:pStyle w:val="TableParagraph"/>
              <w:spacing w:line="273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1827,2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Вінницька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9,456</w:t>
            </w:r>
          </w:p>
        </w:tc>
        <w:tc>
          <w:tcPr>
            <w:tcW w:w="1277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43,287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59,466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147,6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165,5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145,7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Волинська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1,099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2,749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</w:tr>
      <w:tr>
        <w:trPr>
          <w:trHeight w:val="277" w:hRule="atLeast"/>
        </w:trPr>
        <w:tc>
          <w:tcPr>
            <w:tcW w:w="53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Дніпропетровська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right="95"/>
              <w:rPr>
                <w:sz w:val="24"/>
              </w:rPr>
            </w:pPr>
            <w:r>
              <w:rPr>
                <w:sz w:val="24"/>
              </w:rPr>
              <w:t>1,525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right="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right="96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31" w:type="dxa"/>
          </w:tcPr>
          <w:p>
            <w:pPr>
              <w:pStyle w:val="TableParagraph"/>
              <w:spacing w:line="258" w:lineRule="exact"/>
              <w:ind w:right="96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Донецька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2,805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10,816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Житомирська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0,551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33,321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101,4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Закарпатська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1,451</w:t>
            </w:r>
          </w:p>
        </w:tc>
        <w:tc>
          <w:tcPr>
            <w:tcW w:w="1277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1,596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Запорізька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7,052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Івано-Франківська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</w:tr>
      <w:tr>
        <w:trPr>
          <w:trHeight w:val="276" w:hRule="atLeast"/>
        </w:trPr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Київська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0,727</w:t>
            </w:r>
          </w:p>
        </w:tc>
        <w:tc>
          <w:tcPr>
            <w:tcW w:w="1277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3,250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55,684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170,1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162,6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173,6</w:t>
            </w:r>
          </w:p>
        </w:tc>
      </w:tr>
      <w:tr>
        <w:trPr>
          <w:trHeight w:val="278" w:hRule="atLeast"/>
        </w:trPr>
        <w:tc>
          <w:tcPr>
            <w:tcW w:w="535" w:type="dxa"/>
          </w:tcPr>
          <w:p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Кіровоградська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right="97"/>
              <w:rPr>
                <w:sz w:val="24"/>
              </w:rPr>
            </w:pPr>
            <w:r>
              <w:rPr>
                <w:sz w:val="24"/>
              </w:rPr>
              <w:t>17,115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right="95"/>
              <w:rPr>
                <w:sz w:val="24"/>
              </w:rPr>
            </w:pPr>
            <w:r>
              <w:rPr>
                <w:sz w:val="24"/>
              </w:rPr>
              <w:t>21,853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right="97"/>
              <w:rPr>
                <w:sz w:val="24"/>
              </w:rPr>
            </w:pPr>
            <w:r>
              <w:rPr>
                <w:sz w:val="24"/>
              </w:rPr>
              <w:t>21,209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right="92"/>
              <w:rPr>
                <w:sz w:val="24"/>
              </w:rPr>
            </w:pPr>
            <w:r>
              <w:rPr>
                <w:sz w:val="24"/>
              </w:rPr>
              <w:t>60,39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right="96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1231" w:type="dxa"/>
          </w:tcPr>
          <w:p>
            <w:pPr>
              <w:pStyle w:val="TableParagraph"/>
              <w:spacing w:line="258" w:lineRule="exact"/>
              <w:ind w:right="96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Луганська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1,451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Львівська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0,456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Миколаївська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2,350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Одеська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3,637</w:t>
            </w:r>
          </w:p>
        </w:tc>
        <w:tc>
          <w:tcPr>
            <w:tcW w:w="1277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2,174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5,321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Полтавська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8,791</w:t>
            </w:r>
          </w:p>
        </w:tc>
        <w:tc>
          <w:tcPr>
            <w:tcW w:w="1277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4,260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32,035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256,0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222,9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225,5</w:t>
            </w:r>
          </w:p>
        </w:tc>
      </w:tr>
      <w:tr>
        <w:trPr>
          <w:trHeight w:val="277" w:hRule="atLeast"/>
        </w:trPr>
        <w:tc>
          <w:tcPr>
            <w:tcW w:w="535" w:type="dxa"/>
          </w:tcPr>
          <w:p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right="97"/>
              <w:rPr>
                <w:sz w:val="24"/>
              </w:rPr>
            </w:pPr>
            <w:r>
              <w:rPr>
                <w:sz w:val="24"/>
              </w:rPr>
              <w:t>2,146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right="92"/>
              <w:rPr>
                <w:sz w:val="24"/>
              </w:rPr>
            </w:pPr>
            <w:r>
              <w:rPr>
                <w:sz w:val="24"/>
              </w:rPr>
              <w:t>74,9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right="96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w="1231" w:type="dxa"/>
          </w:tcPr>
          <w:p>
            <w:pPr>
              <w:pStyle w:val="TableParagraph"/>
              <w:spacing w:line="258" w:lineRule="exact"/>
              <w:ind w:right="96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Сумська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1,119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73,520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168,4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90,6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Тернопільська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0,276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Харківська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0,238</w:t>
            </w:r>
          </w:p>
        </w:tc>
        <w:tc>
          <w:tcPr>
            <w:tcW w:w="1277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14,913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</w:tr>
      <w:tr>
        <w:trPr>
          <w:trHeight w:val="276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Херсонська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20,105</w:t>
            </w:r>
          </w:p>
        </w:tc>
        <w:tc>
          <w:tcPr>
            <w:tcW w:w="1277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14,462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19,897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Хмельницька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5,687</w:t>
            </w:r>
          </w:p>
        </w:tc>
        <w:tc>
          <w:tcPr>
            <w:tcW w:w="1277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3,450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74,731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176,5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213,9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206,2</w:t>
            </w:r>
          </w:p>
        </w:tc>
      </w:tr>
      <w:tr>
        <w:trPr>
          <w:trHeight w:val="278" w:hRule="atLeast"/>
        </w:trPr>
        <w:tc>
          <w:tcPr>
            <w:tcW w:w="535" w:type="dxa"/>
          </w:tcPr>
          <w:p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4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Черкаська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right="97"/>
              <w:rPr>
                <w:sz w:val="24"/>
              </w:rPr>
            </w:pPr>
            <w:r>
              <w:rPr>
                <w:sz w:val="24"/>
              </w:rPr>
              <w:t>72,933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right="95"/>
              <w:rPr>
                <w:sz w:val="24"/>
              </w:rPr>
            </w:pPr>
            <w:r>
              <w:rPr>
                <w:sz w:val="24"/>
              </w:rPr>
              <w:t>111,407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right="97"/>
              <w:rPr>
                <w:sz w:val="24"/>
              </w:rPr>
            </w:pPr>
            <w:r>
              <w:rPr>
                <w:sz w:val="24"/>
              </w:rPr>
              <w:t>145,043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right="92"/>
              <w:rPr>
                <w:sz w:val="24"/>
              </w:rPr>
            </w:pPr>
            <w:r>
              <w:rPr>
                <w:sz w:val="24"/>
              </w:rPr>
              <w:t>206,5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right="96"/>
              <w:rPr>
                <w:sz w:val="24"/>
              </w:rPr>
            </w:pPr>
            <w:r>
              <w:rPr>
                <w:sz w:val="24"/>
              </w:rPr>
              <w:t>217,4</w:t>
            </w:r>
          </w:p>
        </w:tc>
        <w:tc>
          <w:tcPr>
            <w:tcW w:w="1231" w:type="dxa"/>
          </w:tcPr>
          <w:p>
            <w:pPr>
              <w:pStyle w:val="TableParagraph"/>
              <w:spacing w:line="258" w:lineRule="exact"/>
              <w:ind w:right="96"/>
              <w:rPr>
                <w:sz w:val="24"/>
              </w:rPr>
            </w:pPr>
            <w:r>
              <w:rPr>
                <w:sz w:val="24"/>
              </w:rPr>
              <w:t>211,8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Чернівецька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4,962</w:t>
            </w:r>
          </w:p>
        </w:tc>
        <w:tc>
          <w:tcPr>
            <w:tcW w:w="1277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5,154</w:t>
            </w:r>
          </w:p>
        </w:tc>
        <w:tc>
          <w:tcPr>
            <w:tcW w:w="127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5,674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59,5</w:t>
            </w: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Чернігівська</w:t>
            </w:r>
          </w:p>
        </w:tc>
        <w:tc>
          <w:tcPr>
            <w:tcW w:w="1135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7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210,6</w:t>
            </w:r>
          </w:p>
        </w:tc>
        <w:tc>
          <w:tcPr>
            <w:tcW w:w="1003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23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105,3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40" w:lineRule="auto" w:before="0" w:after="0"/>
        <w:ind w:left="646" w:right="231" w:hanging="286"/>
        <w:jc w:val="both"/>
        <w:rPr>
          <w:sz w:val="20"/>
        </w:rPr>
      </w:pPr>
      <w:r>
        <w:rPr/>
        <w:tab/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даними</w:t>
      </w:r>
      <w:r>
        <w:rPr>
          <w:spacing w:val="1"/>
          <w:sz w:val="20"/>
        </w:rPr>
        <w:t> </w:t>
      </w:r>
      <w:r>
        <w:rPr>
          <w:sz w:val="20"/>
        </w:rPr>
        <w:t>Державного</w:t>
      </w:r>
      <w:r>
        <w:rPr>
          <w:spacing w:val="1"/>
          <w:sz w:val="20"/>
        </w:rPr>
        <w:t> </w:t>
      </w:r>
      <w:r>
        <w:rPr>
          <w:sz w:val="20"/>
        </w:rPr>
        <w:t>комітету</w:t>
      </w:r>
      <w:r>
        <w:rPr>
          <w:spacing w:val="1"/>
          <w:sz w:val="20"/>
        </w:rPr>
        <w:t> </w:t>
      </w:r>
      <w:r>
        <w:rPr>
          <w:sz w:val="20"/>
        </w:rPr>
        <w:t>статистики</w:t>
      </w:r>
      <w:r>
        <w:rPr>
          <w:spacing w:val="1"/>
          <w:sz w:val="20"/>
        </w:rPr>
        <w:t> </w:t>
      </w:r>
      <w:r>
        <w:rPr>
          <w:sz w:val="20"/>
        </w:rPr>
        <w:t>України.</w:t>
      </w:r>
      <w:r>
        <w:rPr>
          <w:spacing w:val="1"/>
          <w:sz w:val="20"/>
        </w:rPr>
        <w:t> </w:t>
      </w:r>
      <w:r>
        <w:rPr>
          <w:sz w:val="20"/>
        </w:rPr>
        <w:t>Дані</w:t>
      </w:r>
      <w:r>
        <w:rPr>
          <w:spacing w:val="1"/>
          <w:sz w:val="20"/>
        </w:rPr>
        <w:t> </w:t>
      </w:r>
      <w:r>
        <w:rPr>
          <w:sz w:val="20"/>
        </w:rPr>
        <w:t>наведено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підприємствах,</w:t>
      </w:r>
      <w:r>
        <w:rPr>
          <w:spacing w:val="1"/>
          <w:sz w:val="20"/>
        </w:rPr>
        <w:t> </w:t>
      </w:r>
      <w:r>
        <w:rPr>
          <w:sz w:val="20"/>
        </w:rPr>
        <w:t>які</w:t>
      </w:r>
      <w:r>
        <w:rPr>
          <w:spacing w:val="1"/>
          <w:sz w:val="20"/>
        </w:rPr>
        <w:t> </w:t>
      </w:r>
      <w:r>
        <w:rPr>
          <w:sz w:val="20"/>
        </w:rPr>
        <w:t>мають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власності та/або користуванні 200 гектарів сільськогосподарських угідь і більше та/або більше 5 гектарів</w:t>
      </w:r>
      <w:r>
        <w:rPr>
          <w:spacing w:val="1"/>
          <w:sz w:val="20"/>
        </w:rPr>
        <w:t> </w:t>
      </w:r>
      <w:r>
        <w:rPr>
          <w:sz w:val="20"/>
        </w:rPr>
        <w:t>посівних площ під овочами відкритого та/або закритого грунту, баштанними культурами та /або більше 50</w:t>
      </w:r>
      <w:r>
        <w:rPr>
          <w:spacing w:val="1"/>
          <w:sz w:val="20"/>
        </w:rPr>
        <w:t> </w:t>
      </w:r>
      <w:r>
        <w:rPr>
          <w:sz w:val="20"/>
        </w:rPr>
        <w:t>гектарів</w:t>
      </w:r>
      <w:r>
        <w:rPr>
          <w:spacing w:val="-2"/>
          <w:sz w:val="20"/>
        </w:rPr>
        <w:t> </w:t>
      </w:r>
      <w:r>
        <w:rPr>
          <w:sz w:val="20"/>
        </w:rPr>
        <w:t>багаторічних</w:t>
      </w:r>
      <w:r>
        <w:rPr>
          <w:spacing w:val="1"/>
          <w:sz w:val="20"/>
        </w:rPr>
        <w:t> </w:t>
      </w:r>
      <w:r>
        <w:rPr>
          <w:sz w:val="20"/>
        </w:rPr>
        <w:t>насаджень.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29" w:lineRule="exact" w:before="0" w:after="0"/>
        <w:ind w:left="696" w:right="0" w:hanging="337"/>
        <w:jc w:val="both"/>
        <w:rPr>
          <w:sz w:val="20"/>
        </w:rPr>
      </w:pP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даними</w:t>
      </w:r>
      <w:r>
        <w:rPr>
          <w:spacing w:val="-4"/>
          <w:sz w:val="20"/>
        </w:rPr>
        <w:t> </w:t>
      </w:r>
      <w:r>
        <w:rPr>
          <w:sz w:val="20"/>
        </w:rPr>
        <w:t>Держпродспоживслужби</w:t>
      </w:r>
      <w:r>
        <w:rPr>
          <w:spacing w:val="-5"/>
          <w:sz w:val="20"/>
        </w:rPr>
        <w:t> </w:t>
      </w:r>
      <w:r>
        <w:rPr>
          <w:sz w:val="20"/>
        </w:rPr>
        <w:t>України.</w:t>
      </w:r>
    </w:p>
    <w:p>
      <w:pPr>
        <w:spacing w:line="242" w:lineRule="auto" w:before="0"/>
        <w:ind w:left="360" w:right="232" w:firstLine="0"/>
        <w:jc w:val="both"/>
        <w:rPr>
          <w:sz w:val="20"/>
        </w:rPr>
      </w:pPr>
      <w:r>
        <w:rPr>
          <w:sz w:val="20"/>
        </w:rPr>
        <w:t>Символ (к) – дані не оприлюднюються з метою забезпечення виконання вимог Закону України «Про державну</w:t>
      </w:r>
      <w:r>
        <w:rPr>
          <w:spacing w:val="-47"/>
          <w:sz w:val="20"/>
        </w:rPr>
        <w:t> </w:t>
      </w:r>
      <w:r>
        <w:rPr>
          <w:sz w:val="20"/>
        </w:rPr>
        <w:t>статистику»</w:t>
      </w:r>
      <w:r>
        <w:rPr>
          <w:spacing w:val="-5"/>
          <w:sz w:val="20"/>
        </w:rPr>
        <w:t> </w:t>
      </w:r>
      <w:r>
        <w:rPr>
          <w:sz w:val="20"/>
        </w:rPr>
        <w:t>щодо конфіденційності</w:t>
      </w:r>
      <w:r>
        <w:rPr>
          <w:spacing w:val="2"/>
          <w:sz w:val="20"/>
        </w:rPr>
        <w:t> </w:t>
      </w:r>
      <w:r>
        <w:rPr>
          <w:sz w:val="20"/>
        </w:rPr>
        <w:t>статистичної</w:t>
      </w:r>
      <w:r>
        <w:rPr>
          <w:spacing w:val="-1"/>
          <w:sz w:val="20"/>
        </w:rPr>
        <w:t> </w:t>
      </w:r>
      <w:r>
        <w:rPr>
          <w:sz w:val="20"/>
        </w:rPr>
        <w:t>інформації.</w:t>
      </w:r>
    </w:p>
    <w:p>
      <w:pPr>
        <w:pStyle w:val="BodyText"/>
        <w:spacing w:line="276" w:lineRule="auto" w:before="189"/>
        <w:ind w:left="218" w:right="224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комітету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площі</w:t>
      </w:r>
      <w:r>
        <w:rPr>
          <w:spacing w:val="1"/>
        </w:rPr>
        <w:t> </w:t>
      </w:r>
      <w:r>
        <w:rPr/>
        <w:t>обробітку</w:t>
      </w:r>
      <w:r>
        <w:rPr>
          <w:spacing w:val="1"/>
        </w:rPr>
        <w:t> </w:t>
      </w:r>
      <w:r>
        <w:rPr/>
        <w:t>біологічними засобами захисту рослин були значно меншими як по Україні</w:t>
      </w:r>
      <w:r>
        <w:rPr>
          <w:spacing w:val="1"/>
        </w:rPr>
        <w:t> </w:t>
      </w:r>
      <w:r>
        <w:rPr/>
        <w:t>загалом, так і в окремих регіонах (див. табл. 3). Це обумовлено особливостями</w:t>
      </w:r>
      <w:r>
        <w:rPr>
          <w:spacing w:val="1"/>
        </w:rPr>
        <w:t> </w:t>
      </w:r>
      <w:r>
        <w:rPr/>
        <w:t>статистичного спостереження по біоконтролю, за якими в узагальнених даних</w:t>
      </w:r>
      <w:r>
        <w:rPr>
          <w:spacing w:val="1"/>
        </w:rPr>
        <w:t> </w:t>
      </w:r>
      <w:r>
        <w:rPr/>
        <w:t>не</w:t>
      </w:r>
      <w:r>
        <w:rPr>
          <w:spacing w:val="8"/>
        </w:rPr>
        <w:t> </w:t>
      </w:r>
      <w:r>
        <w:rPr/>
        <w:t>враховуються</w:t>
      </w:r>
      <w:r>
        <w:rPr>
          <w:spacing w:val="10"/>
        </w:rPr>
        <w:t> </w:t>
      </w:r>
      <w:r>
        <w:rPr/>
        <w:t>площі</w:t>
      </w:r>
      <w:r>
        <w:rPr>
          <w:spacing w:val="7"/>
        </w:rPr>
        <w:t> </w:t>
      </w:r>
      <w:r>
        <w:rPr/>
        <w:t>обробітку</w:t>
      </w:r>
      <w:r>
        <w:rPr>
          <w:spacing w:val="8"/>
        </w:rPr>
        <w:t> </w:t>
      </w:r>
      <w:r>
        <w:rPr/>
        <w:t>малих</w:t>
      </w:r>
      <w:r>
        <w:rPr>
          <w:spacing w:val="10"/>
        </w:rPr>
        <w:t> </w:t>
      </w:r>
      <w:r>
        <w:rPr/>
        <w:t>агровиробників,</w:t>
      </w:r>
      <w:r>
        <w:rPr>
          <w:spacing w:val="8"/>
        </w:rPr>
        <w:t> </w:t>
      </w:r>
      <w:r>
        <w:rPr/>
        <w:t>що</w:t>
      </w:r>
      <w:r>
        <w:rPr>
          <w:spacing w:val="10"/>
        </w:rPr>
        <w:t> </w:t>
      </w:r>
      <w:r>
        <w:rPr/>
        <w:t>мають</w:t>
      </w:r>
      <w:r>
        <w:rPr>
          <w:spacing w:val="10"/>
        </w:rPr>
        <w:t> </w:t>
      </w:r>
      <w:r>
        <w:rPr/>
        <w:t>у</w:t>
      </w:r>
      <w:r>
        <w:rPr>
          <w:spacing w:val="5"/>
        </w:rPr>
        <w:t> </w:t>
      </w:r>
      <w:r>
        <w:rPr/>
        <w:t>власності</w:t>
      </w:r>
    </w:p>
    <w:p>
      <w:pPr>
        <w:spacing w:after="0" w:line="276" w:lineRule="auto"/>
        <w:jc w:val="both"/>
        <w:sectPr>
          <w:pgSz w:w="11910" w:h="16850"/>
          <w:pgMar w:top="780" w:bottom="280" w:left="1200" w:right="620"/>
        </w:sectPr>
      </w:pPr>
    </w:p>
    <w:p>
      <w:pPr>
        <w:pStyle w:val="BodyText"/>
        <w:spacing w:line="276" w:lineRule="auto" w:before="64"/>
        <w:ind w:left="218" w:right="224"/>
        <w:jc w:val="both"/>
      </w:pPr>
      <w:r>
        <w:rPr/>
        <w:t>та/або користуванні менш ніж 200 га сільськогосподарських угідь, менше 5 га</w:t>
      </w:r>
      <w:r>
        <w:rPr>
          <w:spacing w:val="1"/>
        </w:rPr>
        <w:t> </w:t>
      </w:r>
      <w:r>
        <w:rPr/>
        <w:t>посівних площ під овочами відкритого та/або закритого грунту, баштанними</w:t>
      </w:r>
      <w:r>
        <w:rPr>
          <w:spacing w:val="1"/>
        </w:rPr>
        <w:t> </w:t>
      </w:r>
      <w:r>
        <w:rPr/>
        <w:t>культурами та /або менше 50 гектарів багаторічних насаджень. Проте, в 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статистичного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вилучається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землевласників,</w:t>
      </w:r>
      <w:r>
        <w:rPr>
          <w:spacing w:val="-67"/>
        </w:rPr>
        <w:t> </w:t>
      </w:r>
      <w:r>
        <w:rPr/>
        <w:t>зайнятих в органічному землеробстві, які мають у користуванні невеликі площі</w:t>
      </w:r>
      <w:r>
        <w:rPr>
          <w:spacing w:val="1"/>
        </w:rPr>
        <w:t> </w:t>
      </w:r>
      <w:r>
        <w:rPr/>
        <w:t>сільгоспугідь</w:t>
      </w:r>
      <w:r>
        <w:rPr>
          <w:spacing w:val="-2"/>
        </w:rPr>
        <w:t> </w:t>
      </w:r>
      <w:r>
        <w:rPr/>
        <w:t>і активно використовують</w:t>
      </w:r>
      <w:r>
        <w:rPr>
          <w:spacing w:val="-2"/>
        </w:rPr>
        <w:t> </w:t>
      </w:r>
      <w:r>
        <w:rPr/>
        <w:t>біологічні засоби</w:t>
      </w:r>
      <w:r>
        <w:rPr>
          <w:spacing w:val="-1"/>
        </w:rPr>
        <w:t> </w:t>
      </w:r>
      <w:r>
        <w:rPr/>
        <w:t>захисту.</w:t>
      </w:r>
    </w:p>
    <w:p>
      <w:pPr>
        <w:pStyle w:val="BodyText"/>
        <w:spacing w:line="276" w:lineRule="auto"/>
        <w:ind w:left="218" w:right="226" w:firstLine="707"/>
        <w:jc w:val="both"/>
      </w:pPr>
      <w:r>
        <w:rPr/>
        <w:t>Також в низці регіонів не відображалось застосування біологічних засобів</w:t>
      </w:r>
      <w:r>
        <w:rPr>
          <w:spacing w:val="-67"/>
        </w:rPr>
        <w:t> </w:t>
      </w:r>
      <w:r>
        <w:rPr/>
        <w:t>захисту, посилаючись на конфіденційність такої інформації. Маємо зазначити,</w:t>
      </w:r>
      <w:r>
        <w:rPr>
          <w:spacing w:val="1"/>
        </w:rPr>
        <w:t> </w:t>
      </w:r>
      <w:r>
        <w:rPr/>
        <w:t>що</w:t>
      </w:r>
      <w:r>
        <w:rPr>
          <w:spacing w:val="31"/>
        </w:rPr>
        <w:t> </w:t>
      </w:r>
      <w:r>
        <w:rPr/>
        <w:t>інформація</w:t>
      </w:r>
      <w:r>
        <w:rPr>
          <w:spacing w:val="32"/>
        </w:rPr>
        <w:t> </w:t>
      </w:r>
      <w:r>
        <w:rPr/>
        <w:t>щодо</w:t>
      </w:r>
      <w:r>
        <w:rPr>
          <w:spacing w:val="33"/>
        </w:rPr>
        <w:t> </w:t>
      </w:r>
      <w:r>
        <w:rPr/>
        <w:t>застосування</w:t>
      </w:r>
      <w:r>
        <w:rPr>
          <w:spacing w:val="30"/>
        </w:rPr>
        <w:t> </w:t>
      </w:r>
      <w:r>
        <w:rPr/>
        <w:t>біологічних</w:t>
      </w:r>
      <w:r>
        <w:rPr>
          <w:spacing w:val="31"/>
        </w:rPr>
        <w:t> </w:t>
      </w:r>
      <w:r>
        <w:rPr/>
        <w:t>засобів</w:t>
      </w:r>
      <w:r>
        <w:rPr>
          <w:spacing w:val="31"/>
        </w:rPr>
        <w:t> </w:t>
      </w:r>
      <w:r>
        <w:rPr/>
        <w:t>захисту</w:t>
      </w:r>
      <w:r>
        <w:rPr>
          <w:spacing w:val="28"/>
        </w:rPr>
        <w:t> </w:t>
      </w:r>
      <w:r>
        <w:rPr/>
        <w:t>жодним</w:t>
      </w:r>
      <w:r>
        <w:rPr>
          <w:spacing w:val="32"/>
        </w:rPr>
        <w:t> </w:t>
      </w:r>
      <w:r>
        <w:rPr/>
        <w:t>чином</w:t>
      </w:r>
      <w:r>
        <w:rPr>
          <w:spacing w:val="-68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віднесена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конфіденційної,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комерційної таємниці та побіжно стосується оцінювання стану довкілля і якості</w:t>
      </w:r>
      <w:r>
        <w:rPr>
          <w:spacing w:val="-67"/>
        </w:rPr>
        <w:t> </w:t>
      </w:r>
      <w:r>
        <w:rPr/>
        <w:t>харчових продуктів, а отже не може бути віднесена до інформації з обмеженим</w:t>
      </w:r>
      <w:r>
        <w:rPr>
          <w:spacing w:val="1"/>
        </w:rPr>
        <w:t> </w:t>
      </w:r>
      <w:r>
        <w:rPr/>
        <w:t>доступом.</w:t>
      </w:r>
    </w:p>
    <w:p>
      <w:pPr>
        <w:pStyle w:val="BodyText"/>
        <w:spacing w:line="276" w:lineRule="auto"/>
        <w:ind w:left="218" w:right="224" w:firstLine="707"/>
        <w:jc w:val="both"/>
      </w:pPr>
      <w:r>
        <w:rPr/>
        <w:t>Таке</w:t>
      </w:r>
      <w:r>
        <w:rPr>
          <w:spacing w:val="1"/>
        </w:rPr>
        <w:t> </w:t>
      </w:r>
      <w:r>
        <w:rPr/>
        <w:t>невідображення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біологічних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регіонах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спотворює</w:t>
      </w:r>
      <w:r>
        <w:rPr>
          <w:spacing w:val="1"/>
        </w:rPr>
        <w:t> </w:t>
      </w:r>
      <w:r>
        <w:rPr/>
        <w:t>підсумкові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достовірність</w:t>
      </w:r>
      <w:r>
        <w:rPr>
          <w:spacing w:val="15"/>
        </w:rPr>
        <w:t> </w:t>
      </w:r>
      <w:r>
        <w:rPr/>
        <w:t>статистичної</w:t>
      </w:r>
      <w:r>
        <w:rPr>
          <w:spacing w:val="16"/>
        </w:rPr>
        <w:t> </w:t>
      </w:r>
      <w:r>
        <w:rPr/>
        <w:t>інформації,</w:t>
      </w:r>
      <w:r>
        <w:rPr>
          <w:spacing w:val="14"/>
        </w:rPr>
        <w:t> </w:t>
      </w:r>
      <w:r>
        <w:rPr/>
        <w:t>що</w:t>
      </w:r>
      <w:r>
        <w:rPr>
          <w:spacing w:val="16"/>
        </w:rPr>
        <w:t> </w:t>
      </w:r>
      <w:r>
        <w:rPr/>
        <w:t>потребує</w:t>
      </w:r>
      <w:r>
        <w:rPr>
          <w:spacing w:val="19"/>
        </w:rPr>
        <w:t> </w:t>
      </w:r>
      <w:r>
        <w:rPr/>
        <w:t>внесення</w:t>
      </w:r>
      <w:r>
        <w:rPr>
          <w:spacing w:val="17"/>
        </w:rPr>
        <w:t> </w:t>
      </w:r>
      <w:r>
        <w:rPr/>
        <w:t>відповідних</w:t>
      </w:r>
      <w:r>
        <w:rPr>
          <w:spacing w:val="16"/>
        </w:rPr>
        <w:t> </w:t>
      </w:r>
      <w:r>
        <w:rPr/>
        <w:t>змін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коректив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статистичного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біологічних засобів</w:t>
      </w:r>
      <w:r>
        <w:rPr>
          <w:spacing w:val="-4"/>
        </w:rPr>
        <w:t> </w:t>
      </w:r>
      <w:r>
        <w:rPr/>
        <w:t>захисту</w:t>
      </w:r>
      <w:r>
        <w:rPr>
          <w:spacing w:val="-5"/>
        </w:rPr>
        <w:t> </w:t>
      </w:r>
      <w:r>
        <w:rPr/>
        <w:t>рослин.</w:t>
      </w:r>
    </w:p>
    <w:p>
      <w:pPr>
        <w:pStyle w:val="BodyText"/>
        <w:spacing w:line="276" w:lineRule="auto" w:before="1"/>
        <w:ind w:left="218" w:right="229" w:firstLine="707"/>
        <w:jc w:val="both"/>
      </w:pPr>
      <w:r>
        <w:rPr/>
        <w:t>Абсолютні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сільськогосподарських культур дають загальну картину обсягів їх застосування</w:t>
      </w:r>
      <w:r>
        <w:rPr>
          <w:spacing w:val="1"/>
        </w:rPr>
        <w:t> </w:t>
      </w:r>
      <w:r>
        <w:rPr/>
        <w:t>(площі застосування). Проте, потрібно зазначити, що регіони різняться, і дуже</w:t>
      </w:r>
      <w:r>
        <w:rPr>
          <w:spacing w:val="1"/>
        </w:rPr>
        <w:t> </w:t>
      </w:r>
      <w:r>
        <w:rPr/>
        <w:t>суттєво,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посівними</w:t>
      </w:r>
      <w:r>
        <w:rPr>
          <w:spacing w:val="1"/>
        </w:rPr>
        <w:t> </w:t>
      </w:r>
      <w:r>
        <w:rPr/>
        <w:t>площами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яких,</w:t>
      </w:r>
      <w:r>
        <w:rPr>
          <w:spacing w:val="1"/>
        </w:rPr>
        <w:t> </w:t>
      </w:r>
      <w:r>
        <w:rPr/>
        <w:t>властиво,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захисту.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презентативним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показник застосування біологічного методу захисту відносно посівних площ</w:t>
      </w:r>
      <w:r>
        <w:rPr>
          <w:spacing w:val="1"/>
        </w:rPr>
        <w:t> </w:t>
      </w:r>
      <w:r>
        <w:rPr/>
        <w:t>сільськогосподарських культур.</w:t>
      </w:r>
    </w:p>
    <w:p>
      <w:pPr>
        <w:pStyle w:val="BodyText"/>
        <w:spacing w:line="276" w:lineRule="auto"/>
        <w:ind w:left="218" w:right="224" w:firstLine="707"/>
        <w:jc w:val="both"/>
      </w:pPr>
      <w:r>
        <w:rPr/>
        <w:t>Проведені</w:t>
      </w:r>
      <w:r>
        <w:rPr>
          <w:spacing w:val="1"/>
        </w:rPr>
        <w:t> </w:t>
      </w:r>
      <w:r>
        <w:rPr/>
        <w:t>розрахунки обсягів застосування біологічного методу захисту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роках</w:t>
      </w:r>
      <w:r>
        <w:rPr>
          <w:spacing w:val="1"/>
        </w:rPr>
        <w:t> </w:t>
      </w:r>
      <w:r>
        <w:rPr/>
        <w:t>(табл.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рис.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дають</w:t>
      </w:r>
      <w:r>
        <w:rPr>
          <w:spacing w:val="-67"/>
        </w:rPr>
        <w:t> </w:t>
      </w:r>
      <w:r>
        <w:rPr/>
        <w:t>можливість</w:t>
      </w:r>
      <w:r>
        <w:rPr>
          <w:spacing w:val="-3"/>
        </w:rPr>
        <w:t> </w:t>
      </w:r>
      <w:r>
        <w:rPr/>
        <w:t>засвідчити</w:t>
      </w:r>
      <w:r>
        <w:rPr>
          <w:spacing w:val="-4"/>
        </w:rPr>
        <w:t> </w:t>
      </w:r>
      <w:r>
        <w:rPr/>
        <w:t>певні тенденції і</w:t>
      </w:r>
      <w:r>
        <w:rPr>
          <w:spacing w:val="-1"/>
        </w:rPr>
        <w:t> </w:t>
      </w:r>
      <w:r>
        <w:rPr/>
        <w:t>зробити</w:t>
      </w:r>
      <w:r>
        <w:rPr>
          <w:spacing w:val="-3"/>
        </w:rPr>
        <w:t> </w:t>
      </w:r>
      <w:r>
        <w:rPr/>
        <w:t>наступні висновки:</w:t>
      </w:r>
    </w:p>
    <w:p>
      <w:pPr>
        <w:pStyle w:val="BodyText"/>
        <w:spacing w:line="278" w:lineRule="auto"/>
        <w:ind w:left="631" w:right="213" w:firstLine="8010"/>
      </w:pPr>
      <w:r>
        <w:rPr/>
        <w:t>Таблиця 4</w:t>
      </w:r>
      <w:r>
        <w:rPr>
          <w:spacing w:val="-67"/>
        </w:rPr>
        <w:t> </w:t>
      </w:r>
      <w:r>
        <w:rPr/>
        <w:t>Обсяги</w:t>
      </w:r>
      <w:r>
        <w:rPr>
          <w:spacing w:val="-2"/>
        </w:rPr>
        <w:t> </w:t>
      </w:r>
      <w:r>
        <w:rPr/>
        <w:t>застосування</w:t>
      </w:r>
      <w:r>
        <w:rPr>
          <w:spacing w:val="-2"/>
        </w:rPr>
        <w:t> </w:t>
      </w:r>
      <w:r>
        <w:rPr/>
        <w:t>біологічного</w:t>
      </w:r>
      <w:r>
        <w:rPr>
          <w:spacing w:val="-1"/>
        </w:rPr>
        <w:t> </w:t>
      </w:r>
      <w:r>
        <w:rPr/>
        <w:t>методу</w:t>
      </w:r>
      <w:r>
        <w:rPr>
          <w:spacing w:val="-6"/>
        </w:rPr>
        <w:t> </w:t>
      </w:r>
      <w:r>
        <w:rPr/>
        <w:t>захисту</w:t>
      </w:r>
      <w:r>
        <w:rPr>
          <w:spacing w:val="-5"/>
        </w:rPr>
        <w:t> </w:t>
      </w:r>
      <w:r>
        <w:rPr/>
        <w:t>сільськогосподарських</w:t>
      </w:r>
    </w:p>
    <w:p>
      <w:pPr>
        <w:pStyle w:val="BodyText"/>
        <w:spacing w:line="317" w:lineRule="exact"/>
        <w:ind w:left="2052"/>
      </w:pPr>
      <w:r>
        <w:rPr/>
        <w:t>культур по регіонах</w:t>
      </w:r>
      <w:r>
        <w:rPr>
          <w:spacing w:val="-2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2015</w:t>
      </w:r>
      <w:r>
        <w:rPr>
          <w:spacing w:val="2"/>
        </w:rPr>
        <w:t> </w:t>
      </w:r>
      <w:r>
        <w:rPr/>
        <w:t>та</w:t>
      </w:r>
      <w:r>
        <w:rPr>
          <w:spacing w:val="-4"/>
        </w:rPr>
        <w:t> </w:t>
      </w:r>
      <w:r>
        <w:rPr/>
        <w:t>2020</w:t>
      </w:r>
      <w:r>
        <w:rPr>
          <w:spacing w:val="-1"/>
        </w:rPr>
        <w:t> </w:t>
      </w:r>
      <w:r>
        <w:rPr/>
        <w:t>роках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2076"/>
        <w:gridCol w:w="1396"/>
        <w:gridCol w:w="1260"/>
        <w:gridCol w:w="1123"/>
        <w:gridCol w:w="1121"/>
        <w:gridCol w:w="993"/>
        <w:gridCol w:w="1216"/>
      </w:tblGrid>
      <w:tr>
        <w:trPr>
          <w:trHeight w:val="551" w:hRule="atLeast"/>
        </w:trPr>
        <w:tc>
          <w:tcPr>
            <w:tcW w:w="66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36"/>
              </w:rPr>
            </w:pPr>
          </w:p>
          <w:p>
            <w:pPr>
              <w:pStyle w:val="TableParagraph"/>
              <w:spacing w:line="240" w:lineRule="auto"/>
              <w:ind w:left="150" w:right="90" w:firstLine="6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за/п</w:t>
            </w:r>
          </w:p>
        </w:tc>
        <w:tc>
          <w:tcPr>
            <w:tcW w:w="207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Регіон</w:t>
            </w:r>
          </w:p>
        </w:tc>
        <w:tc>
          <w:tcPr>
            <w:tcW w:w="2656" w:type="dxa"/>
            <w:gridSpan w:val="2"/>
            <w:vMerge w:val="restart"/>
          </w:tcPr>
          <w:p>
            <w:pPr>
              <w:pStyle w:val="TableParagraph"/>
              <w:spacing w:line="240" w:lineRule="auto" w:before="133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Посівна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</w:t>
            </w:r>
          </w:p>
          <w:p>
            <w:pPr>
              <w:pStyle w:val="TableParagraph"/>
              <w:spacing w:line="240" w:lineRule="auto"/>
              <w:ind w:left="146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сільськогосподарських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тис. га</w:t>
            </w:r>
          </w:p>
        </w:tc>
        <w:tc>
          <w:tcPr>
            <w:tcW w:w="4453" w:type="dxa"/>
            <w:gridSpan w:val="4"/>
          </w:tcPr>
          <w:p>
            <w:pPr>
              <w:pStyle w:val="TableParagraph"/>
              <w:spacing w:line="268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Обсяги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біологічого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методу</w:t>
            </w:r>
          </w:p>
          <w:p>
            <w:pPr>
              <w:pStyle w:val="TableParagraph"/>
              <w:spacing w:line="264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захисту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сільськогосподарських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</w:t>
            </w:r>
          </w:p>
        </w:tc>
      </w:tr>
      <w:tr>
        <w:trPr>
          <w:trHeight w:val="551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2"/>
          </w:tcPr>
          <w:p>
            <w:pPr>
              <w:pStyle w:val="TableParagraph"/>
              <w:spacing w:line="240" w:lineRule="auto" w:before="128"/>
              <w:ind w:left="750"/>
              <w:jc w:val="left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209" w:type="dxa"/>
            <w:gridSpan w:val="2"/>
          </w:tcPr>
          <w:p>
            <w:pPr>
              <w:pStyle w:val="TableParagraph"/>
              <w:spacing w:line="268" w:lineRule="exac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</w:p>
          <w:p>
            <w:pPr>
              <w:pStyle w:val="TableParagraph"/>
              <w:spacing w:line="264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посівної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6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60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23" w:type="dxa"/>
          </w:tcPr>
          <w:p>
            <w:pPr>
              <w:pStyle w:val="TableParagraph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21" w:type="dxa"/>
          </w:tcPr>
          <w:p>
            <w:pPr>
              <w:pStyle w:val="TableParagraph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3" w:type="dxa"/>
          </w:tcPr>
          <w:p>
            <w:pPr>
              <w:pStyle w:val="TableParagraph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16" w:type="dxa"/>
          </w:tcPr>
          <w:p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26901,8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28147,5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2186,0</w:t>
            </w:r>
          </w:p>
        </w:tc>
        <w:tc>
          <w:tcPr>
            <w:tcW w:w="1121" w:type="dxa"/>
          </w:tcPr>
          <w:p>
            <w:pPr>
              <w:pStyle w:val="TableParagraph"/>
              <w:spacing w:line="251" w:lineRule="exact"/>
              <w:ind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1827,2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8,1</w:t>
            </w:r>
          </w:p>
        </w:tc>
        <w:tc>
          <w:tcPr>
            <w:tcW w:w="1216" w:type="dxa"/>
          </w:tcPr>
          <w:p>
            <w:pPr>
              <w:pStyle w:val="TableParagraph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6,5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Вінницька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1639,1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1628,0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145,4</w:t>
            </w:r>
          </w:p>
        </w:tc>
        <w:tc>
          <w:tcPr>
            <w:tcW w:w="1121" w:type="dxa"/>
          </w:tcPr>
          <w:p>
            <w:pPr>
              <w:pStyle w:val="TableParagraph"/>
              <w:spacing w:line="247" w:lineRule="exact"/>
              <w:ind w:right="89"/>
              <w:rPr>
                <w:sz w:val="22"/>
              </w:rPr>
            </w:pPr>
            <w:r>
              <w:rPr>
                <w:sz w:val="22"/>
              </w:rPr>
              <w:t>145,7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1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Волинська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537,6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605,6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21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6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Дніпропетровська</w:t>
            </w:r>
          </w:p>
        </w:tc>
        <w:tc>
          <w:tcPr>
            <w:tcW w:w="1396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1934,1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1980,8</w:t>
            </w:r>
          </w:p>
        </w:tc>
        <w:tc>
          <w:tcPr>
            <w:tcW w:w="1123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right="9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right="95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spacing w:line="258" w:lineRule="exact"/>
              <w:ind w:right="92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Донецька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978,8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1033,0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Житомирська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852,1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1188,9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101,4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21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Закарпатська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187,3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184,2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21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top="780" w:bottom="280" w:left="1200" w:right="62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2076"/>
        <w:gridCol w:w="1396"/>
        <w:gridCol w:w="1260"/>
        <w:gridCol w:w="1123"/>
        <w:gridCol w:w="1121"/>
        <w:gridCol w:w="993"/>
        <w:gridCol w:w="1216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Запорізька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1623,9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1707,9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Івано-Франківська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365,0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378,2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Київська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1153,0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1195,5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173,6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216" w:type="dxa"/>
            <w:shd w:val="clear" w:color="auto" w:fill="92D05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Кіровоградська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1680,5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1713,4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Луганська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782,9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857,7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line="25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6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Львівська</w:t>
            </w:r>
          </w:p>
        </w:tc>
        <w:tc>
          <w:tcPr>
            <w:tcW w:w="1396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638,3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712,7</w:t>
            </w:r>
          </w:p>
        </w:tc>
        <w:tc>
          <w:tcPr>
            <w:tcW w:w="1123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32,1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right="91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right="9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spacing w:line="258" w:lineRule="exact"/>
              <w:ind w:right="92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Миколаївська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1563,1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1564,9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Одеська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1842,4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1699,5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143,1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Полтавська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1719,8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1727,9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216,1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225,5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216" w:type="dxa"/>
            <w:shd w:val="clear" w:color="auto" w:fill="92D05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545,6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619,3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1216" w:type="dxa"/>
            <w:shd w:val="clear" w:color="auto" w:fill="92D05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Сумська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1113,9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1196,1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130,8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90,6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121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Тернопільська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793,4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841,0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94,1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21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line="25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6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Харківська</w:t>
            </w:r>
          </w:p>
        </w:tc>
        <w:tc>
          <w:tcPr>
            <w:tcW w:w="1396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1750,0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1826,9</w:t>
            </w:r>
          </w:p>
        </w:tc>
        <w:tc>
          <w:tcPr>
            <w:tcW w:w="1123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right="91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right="9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16" w:type="dxa"/>
            <w:shd w:val="clear" w:color="auto" w:fill="FFC000"/>
          </w:tcPr>
          <w:p>
            <w:pPr>
              <w:pStyle w:val="TableParagraph"/>
              <w:spacing w:line="258" w:lineRule="exact"/>
              <w:ind w:right="92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rPr>
          <w:trHeight w:val="276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Херсонська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1383,4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1419,5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63,9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16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Хмельницька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1130,3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1210,1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299,1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206,2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1216" w:type="dxa"/>
            <w:shd w:val="clear" w:color="auto" w:fill="92D05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Черкаська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1200,6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1213,2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286,1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211,8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  <w:tc>
          <w:tcPr>
            <w:tcW w:w="1216" w:type="dxa"/>
            <w:shd w:val="clear" w:color="auto" w:fill="92D05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Чернівецька</w:t>
            </w:r>
          </w:p>
        </w:tc>
        <w:tc>
          <w:tcPr>
            <w:tcW w:w="139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305,3</w:t>
            </w:r>
          </w:p>
        </w:tc>
        <w:tc>
          <w:tcPr>
            <w:tcW w:w="12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306,0</w:t>
            </w:r>
          </w:p>
        </w:tc>
        <w:tc>
          <w:tcPr>
            <w:tcW w:w="1123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112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59,5</w:t>
            </w:r>
          </w:p>
        </w:tc>
        <w:tc>
          <w:tcPr>
            <w:tcW w:w="99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216" w:type="dxa"/>
            <w:shd w:val="clear" w:color="auto" w:fill="92D050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line="25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6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Чернігівська</w:t>
            </w:r>
          </w:p>
        </w:tc>
        <w:tc>
          <w:tcPr>
            <w:tcW w:w="1396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1181,4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1337,2</w:t>
            </w:r>
          </w:p>
        </w:tc>
        <w:tc>
          <w:tcPr>
            <w:tcW w:w="1123" w:type="dxa"/>
          </w:tcPr>
          <w:p>
            <w:pPr>
              <w:pStyle w:val="TableParagraph"/>
              <w:spacing w:line="258" w:lineRule="exact"/>
              <w:ind w:right="94"/>
              <w:rPr>
                <w:sz w:val="24"/>
              </w:rPr>
            </w:pPr>
            <w:r>
              <w:rPr>
                <w:sz w:val="24"/>
              </w:rPr>
              <w:t>165,5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/>
              <w:ind w:right="91"/>
              <w:rPr>
                <w:sz w:val="24"/>
              </w:rPr>
            </w:pPr>
            <w:r>
              <w:rPr>
                <w:sz w:val="24"/>
              </w:rPr>
              <w:t>105,3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right="95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216" w:type="dxa"/>
          </w:tcPr>
          <w:p>
            <w:pPr>
              <w:pStyle w:val="TableParagraph"/>
              <w:spacing w:line="258" w:lineRule="exact"/>
              <w:ind w:right="92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13" w:lineRule="exact" w:before="0" w:after="0"/>
        <w:ind w:left="451" w:right="0" w:hanging="234"/>
        <w:jc w:val="both"/>
        <w:rPr>
          <w:sz w:val="20"/>
        </w:rPr>
      </w:pPr>
      <w:r>
        <w:rPr>
          <w:sz w:val="20"/>
        </w:rPr>
        <w:t>Статистичний</w:t>
      </w:r>
      <w:r>
        <w:rPr>
          <w:spacing w:val="26"/>
          <w:sz w:val="20"/>
        </w:rPr>
        <w:t> </w:t>
      </w:r>
      <w:r>
        <w:rPr>
          <w:sz w:val="20"/>
        </w:rPr>
        <w:t>збірник</w:t>
      </w:r>
      <w:r>
        <w:rPr>
          <w:spacing w:val="30"/>
          <w:sz w:val="20"/>
        </w:rPr>
        <w:t> </w:t>
      </w:r>
      <w:r>
        <w:rPr>
          <w:sz w:val="20"/>
        </w:rPr>
        <w:t>«Регіони</w:t>
      </w:r>
      <w:r>
        <w:rPr>
          <w:spacing w:val="27"/>
          <w:sz w:val="20"/>
        </w:rPr>
        <w:t> </w:t>
      </w:r>
      <w:r>
        <w:rPr>
          <w:sz w:val="20"/>
        </w:rPr>
        <w:t>України»,</w:t>
      </w:r>
      <w:r>
        <w:rPr>
          <w:spacing w:val="28"/>
          <w:sz w:val="20"/>
        </w:rPr>
        <w:t> </w:t>
      </w:r>
      <w:r>
        <w:rPr>
          <w:sz w:val="20"/>
        </w:rPr>
        <w:t>2016</w:t>
      </w:r>
      <w:r>
        <w:rPr>
          <w:spacing w:val="29"/>
          <w:sz w:val="20"/>
        </w:rPr>
        <w:t> </w:t>
      </w:r>
      <w:r>
        <w:rPr>
          <w:sz w:val="20"/>
        </w:rPr>
        <w:t>/</w:t>
      </w:r>
      <w:r>
        <w:rPr>
          <w:spacing w:val="28"/>
          <w:sz w:val="20"/>
        </w:rPr>
        <w:t> </w:t>
      </w:r>
      <w:r>
        <w:rPr>
          <w:sz w:val="20"/>
        </w:rPr>
        <w:t>Державна</w:t>
      </w:r>
      <w:r>
        <w:rPr>
          <w:spacing w:val="28"/>
          <w:sz w:val="20"/>
        </w:rPr>
        <w:t> </w:t>
      </w:r>
      <w:r>
        <w:rPr>
          <w:sz w:val="20"/>
        </w:rPr>
        <w:t>служба</w:t>
      </w:r>
      <w:r>
        <w:rPr>
          <w:spacing w:val="28"/>
          <w:sz w:val="20"/>
        </w:rPr>
        <w:t> </w:t>
      </w:r>
      <w:r>
        <w:rPr>
          <w:sz w:val="20"/>
        </w:rPr>
        <w:t>статистики</w:t>
      </w:r>
      <w:r>
        <w:rPr>
          <w:spacing w:val="29"/>
          <w:sz w:val="20"/>
        </w:rPr>
        <w:t> </w:t>
      </w:r>
      <w:r>
        <w:rPr>
          <w:sz w:val="20"/>
        </w:rPr>
        <w:t>України</w:t>
      </w:r>
      <w:r>
        <w:rPr>
          <w:spacing w:val="27"/>
          <w:sz w:val="20"/>
        </w:rPr>
        <w:t> </w:t>
      </w:r>
      <w:r>
        <w:rPr>
          <w:sz w:val="20"/>
        </w:rPr>
        <w:t>/за</w:t>
      </w:r>
      <w:r>
        <w:rPr>
          <w:spacing w:val="28"/>
          <w:sz w:val="20"/>
        </w:rPr>
        <w:t> </w:t>
      </w:r>
      <w:r>
        <w:rPr>
          <w:sz w:val="20"/>
        </w:rPr>
        <w:t>ред.</w:t>
      </w:r>
      <w:r>
        <w:rPr>
          <w:spacing w:val="28"/>
          <w:sz w:val="20"/>
        </w:rPr>
        <w:t> </w:t>
      </w:r>
      <w:r>
        <w:rPr>
          <w:sz w:val="20"/>
        </w:rPr>
        <w:t>І.М.</w:t>
      </w:r>
      <w:r>
        <w:rPr>
          <w:spacing w:val="29"/>
          <w:sz w:val="20"/>
        </w:rPr>
        <w:t> </w:t>
      </w:r>
      <w:r>
        <w:rPr>
          <w:sz w:val="20"/>
        </w:rPr>
        <w:t>Жук;</w:t>
      </w:r>
    </w:p>
    <w:p>
      <w:pPr>
        <w:spacing w:before="0"/>
        <w:ind w:left="218" w:right="232" w:firstLine="0"/>
        <w:jc w:val="both"/>
        <w:rPr>
          <w:sz w:val="20"/>
        </w:rPr>
      </w:pPr>
      <w:r>
        <w:rPr>
          <w:sz w:val="20"/>
        </w:rPr>
        <w:t>відпов. за вип. М.Б. Тімоніна. – Частина ІІ. – К., 2016. – 692 с. – С. 268,269; Площі, валові збори та урожайність</w:t>
      </w:r>
      <w:r>
        <w:rPr>
          <w:spacing w:val="1"/>
          <w:sz w:val="20"/>
        </w:rPr>
        <w:t> </w:t>
      </w:r>
      <w:r>
        <w:rPr>
          <w:sz w:val="20"/>
        </w:rPr>
        <w:t>сільськогосподарських</w:t>
      </w:r>
      <w:r>
        <w:rPr>
          <w:spacing w:val="14"/>
          <w:sz w:val="20"/>
        </w:rPr>
        <w:t> </w:t>
      </w:r>
      <w:r>
        <w:rPr>
          <w:sz w:val="20"/>
        </w:rPr>
        <w:t>культур,</w:t>
      </w:r>
      <w:r>
        <w:rPr>
          <w:spacing w:val="15"/>
          <w:sz w:val="20"/>
        </w:rPr>
        <w:t> </w:t>
      </w:r>
      <w:r>
        <w:rPr>
          <w:sz w:val="20"/>
        </w:rPr>
        <w:t>плодів,</w:t>
      </w:r>
      <w:r>
        <w:rPr>
          <w:spacing w:val="15"/>
          <w:sz w:val="20"/>
        </w:rPr>
        <w:t> </w:t>
      </w:r>
      <w:r>
        <w:rPr>
          <w:sz w:val="20"/>
        </w:rPr>
        <w:t>ягід</w:t>
      </w:r>
      <w:r>
        <w:rPr>
          <w:spacing w:val="14"/>
          <w:sz w:val="20"/>
        </w:rPr>
        <w:t> </w:t>
      </w:r>
      <w:r>
        <w:rPr>
          <w:sz w:val="20"/>
        </w:rPr>
        <w:t>та</w:t>
      </w:r>
      <w:r>
        <w:rPr>
          <w:spacing w:val="15"/>
          <w:sz w:val="20"/>
        </w:rPr>
        <w:t> </w:t>
      </w:r>
      <w:r>
        <w:rPr>
          <w:sz w:val="20"/>
        </w:rPr>
        <w:t>винограду</w:t>
      </w:r>
      <w:r>
        <w:rPr>
          <w:spacing w:val="11"/>
          <w:sz w:val="20"/>
        </w:rPr>
        <w:t> </w:t>
      </w:r>
      <w:r>
        <w:rPr>
          <w:sz w:val="20"/>
        </w:rPr>
        <w:t>(остаточні</w:t>
      </w:r>
      <w:r>
        <w:rPr>
          <w:spacing w:val="15"/>
          <w:sz w:val="20"/>
        </w:rPr>
        <w:t> </w:t>
      </w:r>
      <w:r>
        <w:rPr>
          <w:sz w:val="20"/>
        </w:rPr>
        <w:t>дані)</w:t>
      </w:r>
      <w:r>
        <w:rPr>
          <w:spacing w:val="17"/>
          <w:sz w:val="20"/>
        </w:rPr>
        <w:t> </w:t>
      </w:r>
      <w:r>
        <w:rPr>
          <w:sz w:val="20"/>
        </w:rPr>
        <w:t>у</w:t>
      </w:r>
      <w:r>
        <w:rPr>
          <w:spacing w:val="11"/>
          <w:sz w:val="20"/>
        </w:rPr>
        <w:t> </w:t>
      </w:r>
      <w:r>
        <w:rPr>
          <w:sz w:val="20"/>
        </w:rPr>
        <w:t>2016</w:t>
      </w:r>
      <w:r>
        <w:rPr>
          <w:spacing w:val="13"/>
          <w:sz w:val="20"/>
        </w:rPr>
        <w:t> </w:t>
      </w:r>
      <w:r>
        <w:rPr>
          <w:sz w:val="20"/>
        </w:rPr>
        <w:t>році</w:t>
      </w:r>
      <w:r>
        <w:rPr>
          <w:spacing w:val="15"/>
          <w:sz w:val="20"/>
        </w:rPr>
        <w:t> </w:t>
      </w:r>
      <w:r>
        <w:rPr>
          <w:sz w:val="20"/>
        </w:rPr>
        <w:t>:</w:t>
      </w:r>
      <w:r>
        <w:rPr>
          <w:spacing w:val="15"/>
          <w:sz w:val="20"/>
        </w:rPr>
        <w:t> </w:t>
      </w:r>
      <w:r>
        <w:rPr>
          <w:sz w:val="20"/>
        </w:rPr>
        <w:t>стат.</w:t>
      </w:r>
      <w:r>
        <w:rPr>
          <w:spacing w:val="15"/>
          <w:sz w:val="20"/>
        </w:rPr>
        <w:t> </w:t>
      </w:r>
      <w:r>
        <w:rPr>
          <w:sz w:val="20"/>
        </w:rPr>
        <w:t>бюлетень</w:t>
      </w:r>
    </w:p>
    <w:p>
      <w:pPr>
        <w:spacing w:before="0"/>
        <w:ind w:left="218" w:right="223" w:firstLine="0"/>
        <w:jc w:val="both"/>
        <w:rPr>
          <w:sz w:val="20"/>
        </w:rPr>
      </w:pPr>
      <w:r>
        <w:rPr>
          <w:sz w:val="20"/>
        </w:rPr>
        <w:t>/Державна</w:t>
      </w:r>
      <w:r>
        <w:rPr>
          <w:spacing w:val="1"/>
          <w:sz w:val="20"/>
        </w:rPr>
        <w:t> </w:t>
      </w:r>
      <w:r>
        <w:rPr>
          <w:sz w:val="20"/>
        </w:rPr>
        <w:t>служба</w:t>
      </w:r>
      <w:r>
        <w:rPr>
          <w:spacing w:val="1"/>
          <w:sz w:val="20"/>
        </w:rPr>
        <w:t> </w:t>
      </w:r>
      <w:r>
        <w:rPr>
          <w:sz w:val="20"/>
        </w:rPr>
        <w:t>статистики</w:t>
      </w:r>
      <w:r>
        <w:rPr>
          <w:spacing w:val="1"/>
          <w:sz w:val="20"/>
        </w:rPr>
        <w:t> </w:t>
      </w:r>
      <w:r>
        <w:rPr>
          <w:sz w:val="20"/>
        </w:rPr>
        <w:t>України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Відпов.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вип.</w:t>
      </w:r>
      <w:r>
        <w:rPr>
          <w:spacing w:val="1"/>
          <w:sz w:val="20"/>
        </w:rPr>
        <w:t> </w:t>
      </w:r>
      <w:r>
        <w:rPr>
          <w:sz w:val="20"/>
        </w:rPr>
        <w:t>О.М.</w:t>
      </w:r>
      <w:r>
        <w:rPr>
          <w:spacing w:val="1"/>
          <w:sz w:val="20"/>
        </w:rPr>
        <w:t> </w:t>
      </w:r>
      <w:r>
        <w:rPr>
          <w:sz w:val="20"/>
        </w:rPr>
        <w:t>Прокопенко.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К.,</w:t>
      </w:r>
      <w:r>
        <w:rPr>
          <w:spacing w:val="1"/>
          <w:sz w:val="20"/>
        </w:rPr>
        <w:t> </w:t>
      </w:r>
      <w:r>
        <w:rPr>
          <w:sz w:val="20"/>
        </w:rPr>
        <w:t>2017.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186</w:t>
      </w:r>
      <w:r>
        <w:rPr>
          <w:spacing w:val="1"/>
          <w:sz w:val="20"/>
        </w:rPr>
        <w:t> </w:t>
      </w:r>
      <w:r>
        <w:rPr>
          <w:sz w:val="20"/>
        </w:rPr>
        <w:t>с.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С.</w:t>
      </w:r>
      <w:r>
        <w:rPr>
          <w:spacing w:val="1"/>
          <w:sz w:val="20"/>
        </w:rPr>
        <w:t> </w:t>
      </w:r>
      <w:r>
        <w:rPr>
          <w:sz w:val="20"/>
        </w:rPr>
        <w:t>48.</w:t>
      </w:r>
      <w:r>
        <w:rPr>
          <w:spacing w:val="1"/>
          <w:sz w:val="20"/>
        </w:rPr>
        <w:t> </w:t>
      </w:r>
      <w:r>
        <w:rPr>
          <w:sz w:val="20"/>
        </w:rPr>
        <w:t>[Електронний ресурс]. – Режим доступу : </w:t>
      </w:r>
      <w:hyperlink r:id="rId16">
        <w:r>
          <w:rPr>
            <w:color w:val="0000FF"/>
            <w:sz w:val="20"/>
            <w:u w:val="single" w:color="0000FF"/>
          </w:rPr>
          <w:t>www.ukrstat.gov.ua</w:t>
        </w:r>
        <w:r>
          <w:rPr>
            <w:sz w:val="20"/>
          </w:rPr>
          <w:t>; </w:t>
        </w:r>
      </w:hyperlink>
      <w:r>
        <w:rPr>
          <w:sz w:val="20"/>
        </w:rPr>
        <w:t>Сільське господарство України</w:t>
      </w:r>
      <w:r>
        <w:rPr>
          <w:spacing w:val="1"/>
          <w:sz w:val="20"/>
        </w:rPr>
        <w:t> </w:t>
      </w:r>
      <w:r>
        <w:rPr>
          <w:sz w:val="20"/>
        </w:rPr>
        <w:t>за 2020 рік : стат.</w:t>
      </w:r>
      <w:r>
        <w:rPr>
          <w:spacing w:val="1"/>
          <w:sz w:val="20"/>
        </w:rPr>
        <w:t> </w:t>
      </w:r>
      <w:r>
        <w:rPr>
          <w:sz w:val="20"/>
        </w:rPr>
        <w:t>зб. /Державна служба статистики України / Відпов. за вип. О.М. Прокопенко.</w:t>
      </w:r>
      <w:r>
        <w:rPr>
          <w:spacing w:val="1"/>
          <w:sz w:val="20"/>
        </w:rPr>
        <w:t> </w:t>
      </w:r>
      <w:r>
        <w:rPr>
          <w:sz w:val="20"/>
        </w:rPr>
        <w:t>– К., 2021. – 230 с. – С.77.</w:t>
      </w:r>
      <w:r>
        <w:rPr>
          <w:spacing w:val="1"/>
          <w:sz w:val="20"/>
        </w:rPr>
        <w:t> </w:t>
      </w:r>
      <w:r>
        <w:rPr>
          <w:sz w:val="20"/>
        </w:rPr>
        <w:t>[Електронний</w:t>
      </w:r>
      <w:r>
        <w:rPr>
          <w:spacing w:val="-2"/>
          <w:sz w:val="20"/>
        </w:rPr>
        <w:t> </w:t>
      </w:r>
      <w:r>
        <w:rPr>
          <w:sz w:val="20"/>
        </w:rPr>
        <w:t>ресурс].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Режим</w:t>
      </w:r>
      <w:r>
        <w:rPr>
          <w:spacing w:val="1"/>
          <w:sz w:val="20"/>
        </w:rPr>
        <w:t> </w:t>
      </w:r>
      <w:r>
        <w:rPr>
          <w:sz w:val="20"/>
        </w:rPr>
        <w:t>доступу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4"/>
          <w:sz w:val="20"/>
        </w:rPr>
        <w:t> </w:t>
      </w:r>
      <w:hyperlink r:id="rId16">
        <w:r>
          <w:rPr>
            <w:sz w:val="20"/>
          </w:rPr>
          <w:t>www.ukrstat.gov.ua.</w:t>
        </w:r>
      </w:hyperlink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0" w:lineRule="auto" w:before="2" w:after="0"/>
        <w:ind w:left="419" w:right="0" w:hanging="202"/>
        <w:jc w:val="both"/>
        <w:rPr>
          <w:sz w:val="20"/>
        </w:rPr>
      </w:pP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z w:val="20"/>
        </w:rPr>
        <w:t>даними</w:t>
      </w:r>
      <w:r>
        <w:rPr>
          <w:spacing w:val="-6"/>
          <w:sz w:val="20"/>
        </w:rPr>
        <w:t> </w:t>
      </w:r>
      <w:r>
        <w:rPr>
          <w:sz w:val="20"/>
        </w:rPr>
        <w:t>Держпродспоживслужби</w:t>
      </w:r>
      <w:r>
        <w:rPr>
          <w:spacing w:val="-2"/>
          <w:sz w:val="20"/>
        </w:rPr>
        <w:t> </w:t>
      </w:r>
      <w:r>
        <w:rPr>
          <w:sz w:val="20"/>
        </w:rPr>
        <w:t>України.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1226819</wp:posOffset>
            </wp:positionH>
            <wp:positionV relativeFrom="paragraph">
              <wp:posOffset>199456</wp:posOffset>
            </wp:positionV>
            <wp:extent cx="5486547" cy="3675888"/>
            <wp:effectExtent l="0" t="0" r="0" b="0"/>
            <wp:wrapTopAndBottom/>
            <wp:docPr id="5" name="image12.jpeg" descr="D:\Olya\ІТІ Біотехніка\tema_2021-2025\2021-доповідні записки\2021\обсяги застосування БМЗ-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547" cy="3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8" w:lineRule="auto" w:before="11"/>
        <w:ind w:left="1399" w:right="238" w:hanging="1157"/>
      </w:pPr>
      <w:r>
        <w:rPr/>
        <w:t>Рис.4. Обсяги застосування біологічного методу захисту сільськогосподарських</w:t>
      </w:r>
      <w:r>
        <w:rPr>
          <w:spacing w:val="-67"/>
        </w:rPr>
        <w:t> </w:t>
      </w:r>
      <w:r>
        <w:rPr/>
        <w:t>культур по</w:t>
      </w:r>
      <w:r>
        <w:rPr>
          <w:spacing w:val="1"/>
        </w:rPr>
        <w:t> </w:t>
      </w:r>
      <w:r>
        <w:rPr/>
        <w:t>регіонах</w:t>
      </w:r>
      <w:r>
        <w:rPr>
          <w:spacing w:val="-2"/>
        </w:rPr>
        <w:t> </w:t>
      </w:r>
      <w:r>
        <w:rPr/>
        <w:t>України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2020</w:t>
      </w:r>
      <w:r>
        <w:rPr>
          <w:spacing w:val="-3"/>
        </w:rPr>
        <w:t> </w:t>
      </w:r>
      <w:r>
        <w:rPr/>
        <w:t>р.,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від посівної</w:t>
      </w:r>
      <w:r>
        <w:rPr>
          <w:spacing w:val="-2"/>
        </w:rPr>
        <w:t> </w:t>
      </w:r>
      <w:r>
        <w:rPr/>
        <w:t>площі.</w:t>
      </w:r>
    </w:p>
    <w:p>
      <w:pPr>
        <w:spacing w:after="0" w:line="278" w:lineRule="auto"/>
        <w:sectPr>
          <w:pgSz w:w="11910" w:h="16850"/>
          <w:pgMar w:top="860" w:bottom="280" w:left="1200" w:right="620"/>
        </w:sectPr>
      </w:pP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76" w:lineRule="auto" w:before="83" w:after="0"/>
        <w:ind w:left="218" w:right="22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екологічно</w:t>
      </w:r>
      <w:r>
        <w:rPr>
          <w:spacing w:val="1"/>
          <w:sz w:val="28"/>
        </w:rPr>
        <w:t> </w:t>
      </w:r>
      <w:r>
        <w:rPr>
          <w:sz w:val="28"/>
        </w:rPr>
        <w:t>безпечного</w:t>
      </w:r>
      <w:r>
        <w:rPr>
          <w:spacing w:val="1"/>
          <w:sz w:val="28"/>
        </w:rPr>
        <w:t> </w:t>
      </w:r>
      <w:r>
        <w:rPr>
          <w:sz w:val="28"/>
        </w:rPr>
        <w:t>біологічного</w:t>
      </w:r>
      <w:r>
        <w:rPr>
          <w:spacing w:val="1"/>
          <w:sz w:val="28"/>
        </w:rPr>
        <w:t> </w:t>
      </w:r>
      <w:r>
        <w:rPr>
          <w:sz w:val="28"/>
        </w:rPr>
        <w:t>методу</w:t>
      </w:r>
      <w:r>
        <w:rPr>
          <w:spacing w:val="-67"/>
          <w:sz w:val="28"/>
        </w:rPr>
        <w:t> </w:t>
      </w:r>
      <w:r>
        <w:rPr>
          <w:sz w:val="28"/>
        </w:rPr>
        <w:t>захисту сільськогосподарських культур впродовж тривалого часу (з 1995 р.)</w:t>
      </w:r>
      <w:r>
        <w:rPr>
          <w:spacing w:val="1"/>
          <w:sz w:val="28"/>
        </w:rPr>
        <w:t> </w:t>
      </w:r>
      <w:r>
        <w:rPr>
          <w:sz w:val="28"/>
        </w:rPr>
        <w:t>перебуває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вкрай</w:t>
      </w:r>
      <w:r>
        <w:rPr>
          <w:spacing w:val="12"/>
          <w:sz w:val="28"/>
        </w:rPr>
        <w:t> </w:t>
      </w:r>
      <w:r>
        <w:rPr>
          <w:sz w:val="28"/>
        </w:rPr>
        <w:t>низькому</w:t>
      </w:r>
      <w:r>
        <w:rPr>
          <w:spacing w:val="10"/>
          <w:sz w:val="28"/>
        </w:rPr>
        <w:t> </w:t>
      </w:r>
      <w:r>
        <w:rPr>
          <w:sz w:val="28"/>
        </w:rPr>
        <w:t>рівні</w:t>
      </w:r>
      <w:r>
        <w:rPr>
          <w:spacing w:val="12"/>
          <w:sz w:val="28"/>
        </w:rPr>
        <w:t> </w:t>
      </w:r>
      <w:r>
        <w:rPr>
          <w:sz w:val="28"/>
        </w:rPr>
        <w:t>і</w:t>
      </w:r>
      <w:r>
        <w:rPr>
          <w:spacing w:val="12"/>
          <w:sz w:val="28"/>
        </w:rPr>
        <w:t> </w:t>
      </w:r>
      <w:r>
        <w:rPr>
          <w:sz w:val="28"/>
        </w:rPr>
        <w:t>має</w:t>
      </w:r>
      <w:r>
        <w:rPr>
          <w:spacing w:val="13"/>
          <w:sz w:val="28"/>
        </w:rPr>
        <w:t> </w:t>
      </w:r>
      <w:r>
        <w:rPr>
          <w:sz w:val="28"/>
        </w:rPr>
        <w:t>тенденцію</w:t>
      </w:r>
      <w:r>
        <w:rPr>
          <w:spacing w:val="13"/>
          <w:sz w:val="28"/>
        </w:rPr>
        <w:t> </w:t>
      </w:r>
      <w:r>
        <w:rPr>
          <w:sz w:val="28"/>
        </w:rPr>
        <w:t>до</w:t>
      </w:r>
      <w:r>
        <w:rPr>
          <w:spacing w:val="12"/>
          <w:sz w:val="28"/>
        </w:rPr>
        <w:t> </w:t>
      </w:r>
      <w:r>
        <w:rPr>
          <w:sz w:val="28"/>
        </w:rPr>
        <w:t>подальшого</w:t>
      </w:r>
      <w:r>
        <w:rPr>
          <w:spacing w:val="13"/>
          <w:sz w:val="28"/>
        </w:rPr>
        <w:t> </w:t>
      </w:r>
      <w:r>
        <w:rPr>
          <w:sz w:val="28"/>
        </w:rPr>
        <w:t>скорочення:</w:t>
      </w:r>
      <w:r>
        <w:rPr>
          <w:spacing w:val="-68"/>
          <w:sz w:val="28"/>
        </w:rPr>
        <w:t> </w:t>
      </w:r>
      <w:r>
        <w:rPr>
          <w:sz w:val="28"/>
        </w:rPr>
        <w:t>у 2020 р. – 6,5 % від посівних площ сільськогосподарських культур (у 2015 р. –</w:t>
      </w:r>
      <w:r>
        <w:rPr>
          <w:spacing w:val="1"/>
          <w:sz w:val="28"/>
        </w:rPr>
        <w:t> </w:t>
      </w:r>
      <w:r>
        <w:rPr>
          <w:sz w:val="28"/>
        </w:rPr>
        <w:t>8,1</w:t>
      </w:r>
      <w:r>
        <w:rPr>
          <w:spacing w:val="-1"/>
          <w:sz w:val="28"/>
        </w:rPr>
        <w:t> </w:t>
      </w:r>
      <w:r>
        <w:rPr>
          <w:sz w:val="28"/>
        </w:rPr>
        <w:t>%);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76" w:lineRule="auto" w:before="0" w:after="0"/>
        <w:ind w:left="218" w:right="224" w:firstLine="707"/>
        <w:jc w:val="both"/>
        <w:rPr>
          <w:sz w:val="28"/>
        </w:rPr>
      </w:pPr>
      <w:r>
        <w:rPr>
          <w:sz w:val="28"/>
        </w:rPr>
        <w:t>найкраща</w:t>
      </w:r>
      <w:r>
        <w:rPr>
          <w:spacing w:val="1"/>
          <w:sz w:val="28"/>
        </w:rPr>
        <w:t> </w:t>
      </w:r>
      <w:r>
        <w:rPr>
          <w:sz w:val="28"/>
        </w:rPr>
        <w:t>ситуація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біологічного</w:t>
      </w:r>
      <w:r>
        <w:rPr>
          <w:spacing w:val="1"/>
          <w:sz w:val="28"/>
        </w:rPr>
        <w:t> </w:t>
      </w:r>
      <w:r>
        <w:rPr>
          <w:sz w:val="28"/>
        </w:rPr>
        <w:t>методу</w:t>
      </w:r>
      <w:r>
        <w:rPr>
          <w:spacing w:val="1"/>
          <w:sz w:val="28"/>
        </w:rPr>
        <w:t> </w:t>
      </w:r>
      <w:r>
        <w:rPr>
          <w:sz w:val="28"/>
        </w:rPr>
        <w:t>захисту</w:t>
      </w:r>
      <w:r>
        <w:rPr>
          <w:spacing w:val="-67"/>
          <w:sz w:val="28"/>
        </w:rPr>
        <w:t> </w:t>
      </w:r>
      <w:r>
        <w:rPr>
          <w:sz w:val="28"/>
        </w:rPr>
        <w:t>сільськогосподарських</w:t>
      </w:r>
      <w:r>
        <w:rPr>
          <w:spacing w:val="1"/>
          <w:sz w:val="28"/>
        </w:rPr>
        <w:t> </w:t>
      </w:r>
      <w:r>
        <w:rPr>
          <w:sz w:val="28"/>
        </w:rPr>
        <w:t>культур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Чернівецькій,</w:t>
      </w:r>
      <w:r>
        <w:rPr>
          <w:spacing w:val="1"/>
          <w:sz w:val="28"/>
        </w:rPr>
        <w:t> </w:t>
      </w:r>
      <w:r>
        <w:rPr>
          <w:sz w:val="28"/>
        </w:rPr>
        <w:t>Черкаській,</w:t>
      </w:r>
      <w:r>
        <w:rPr>
          <w:spacing w:val="1"/>
          <w:sz w:val="28"/>
        </w:rPr>
        <w:t> </w:t>
      </w:r>
      <w:r>
        <w:rPr>
          <w:sz w:val="28"/>
        </w:rPr>
        <w:t>Хмельницькій,</w:t>
      </w:r>
      <w:r>
        <w:rPr>
          <w:spacing w:val="1"/>
          <w:sz w:val="28"/>
        </w:rPr>
        <w:t> </w:t>
      </w:r>
      <w:r>
        <w:rPr>
          <w:sz w:val="28"/>
        </w:rPr>
        <w:t>Київській,</w:t>
      </w:r>
      <w:r>
        <w:rPr>
          <w:spacing w:val="1"/>
          <w:sz w:val="28"/>
        </w:rPr>
        <w:t> </w:t>
      </w:r>
      <w:r>
        <w:rPr>
          <w:sz w:val="28"/>
        </w:rPr>
        <w:t>Полтавській,</w:t>
      </w:r>
      <w:r>
        <w:rPr>
          <w:spacing w:val="1"/>
          <w:sz w:val="28"/>
        </w:rPr>
        <w:t> </w:t>
      </w:r>
      <w:r>
        <w:rPr>
          <w:sz w:val="28"/>
        </w:rPr>
        <w:t>Рівненській</w:t>
      </w:r>
      <w:r>
        <w:rPr>
          <w:spacing w:val="1"/>
          <w:sz w:val="28"/>
        </w:rPr>
        <w:t> </w:t>
      </w:r>
      <w:r>
        <w:rPr>
          <w:sz w:val="28"/>
        </w:rPr>
        <w:t>областях.</w:t>
      </w:r>
      <w:r>
        <w:rPr>
          <w:spacing w:val="1"/>
          <w:sz w:val="28"/>
        </w:rPr>
        <w:t> </w:t>
      </w:r>
      <w:r>
        <w:rPr>
          <w:sz w:val="28"/>
        </w:rPr>
        <w:t>Обсяги</w:t>
      </w:r>
      <w:r>
        <w:rPr>
          <w:spacing w:val="7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біологічного</w:t>
      </w:r>
      <w:r>
        <w:rPr>
          <w:spacing w:val="1"/>
          <w:sz w:val="28"/>
        </w:rPr>
        <w:t> </w:t>
      </w:r>
      <w:r>
        <w:rPr>
          <w:sz w:val="28"/>
        </w:rPr>
        <w:t>методу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році</w:t>
      </w:r>
      <w:r>
        <w:rPr>
          <w:spacing w:val="1"/>
          <w:sz w:val="28"/>
        </w:rPr>
        <w:t> </w:t>
      </w:r>
      <w:r>
        <w:rPr>
          <w:sz w:val="28"/>
        </w:rPr>
        <w:t>коливалися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19,4</w:t>
      </w:r>
      <w:r>
        <w:rPr>
          <w:spacing w:val="1"/>
          <w:sz w:val="28"/>
        </w:rPr>
        <w:t> </w:t>
      </w:r>
      <w:r>
        <w:rPr>
          <w:sz w:val="28"/>
        </w:rPr>
        <w:t>%</w:t>
      </w:r>
      <w:r>
        <w:rPr>
          <w:spacing w:val="1"/>
          <w:sz w:val="28"/>
        </w:rPr>
        <w:t> </w:t>
      </w:r>
      <w:r>
        <w:rPr>
          <w:sz w:val="28"/>
        </w:rPr>
        <w:t>посівних</w:t>
      </w:r>
      <w:r>
        <w:rPr>
          <w:spacing w:val="1"/>
          <w:sz w:val="28"/>
        </w:rPr>
        <w:t> </w:t>
      </w:r>
      <w:r>
        <w:rPr>
          <w:sz w:val="28"/>
        </w:rPr>
        <w:t>площ</w:t>
      </w:r>
      <w:r>
        <w:rPr>
          <w:spacing w:val="1"/>
          <w:sz w:val="28"/>
        </w:rPr>
        <w:t> </w:t>
      </w:r>
      <w:r>
        <w:rPr>
          <w:sz w:val="28"/>
        </w:rPr>
        <w:t>сільськогосподарських культур у Чернівецькій області, 17,5 % – у Черкаській,</w:t>
      </w:r>
      <w:r>
        <w:rPr>
          <w:spacing w:val="1"/>
          <w:sz w:val="28"/>
        </w:rPr>
        <w:t> </w:t>
      </w:r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sz w:val="28"/>
        </w:rPr>
        <w:t>17,0</w:t>
      </w:r>
      <w:r>
        <w:rPr>
          <w:spacing w:val="9"/>
          <w:sz w:val="28"/>
        </w:rPr>
        <w:t> </w:t>
      </w:r>
      <w:r>
        <w:rPr>
          <w:sz w:val="28"/>
        </w:rPr>
        <w:t>%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у</w:t>
      </w:r>
      <w:r>
        <w:rPr>
          <w:spacing w:val="4"/>
          <w:sz w:val="28"/>
        </w:rPr>
        <w:t> </w:t>
      </w:r>
      <w:r>
        <w:rPr>
          <w:sz w:val="28"/>
        </w:rPr>
        <w:t>Хмельницькій,</w:t>
      </w:r>
      <w:r>
        <w:rPr>
          <w:spacing w:val="17"/>
          <w:sz w:val="28"/>
        </w:rPr>
        <w:t> </w:t>
      </w:r>
      <w:r>
        <w:rPr>
          <w:sz w:val="28"/>
        </w:rPr>
        <w:t>14,5</w:t>
      </w:r>
      <w:r>
        <w:rPr>
          <w:spacing w:val="8"/>
          <w:sz w:val="28"/>
        </w:rPr>
        <w:t> </w:t>
      </w:r>
      <w:r>
        <w:rPr>
          <w:sz w:val="28"/>
        </w:rPr>
        <w:t>%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у</w:t>
      </w:r>
      <w:r>
        <w:rPr>
          <w:spacing w:val="4"/>
          <w:sz w:val="28"/>
        </w:rPr>
        <w:t> </w:t>
      </w:r>
      <w:r>
        <w:rPr>
          <w:sz w:val="28"/>
        </w:rPr>
        <w:t>Київській,</w:t>
      </w:r>
      <w:r>
        <w:rPr>
          <w:spacing w:val="10"/>
          <w:sz w:val="28"/>
        </w:rPr>
        <w:t> </w:t>
      </w:r>
      <w:r>
        <w:rPr>
          <w:sz w:val="28"/>
        </w:rPr>
        <w:t>13,1%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у</w:t>
      </w:r>
      <w:r>
        <w:rPr>
          <w:spacing w:val="7"/>
          <w:sz w:val="28"/>
        </w:rPr>
        <w:t> </w:t>
      </w:r>
      <w:r>
        <w:rPr>
          <w:sz w:val="28"/>
        </w:rPr>
        <w:t>Полтавській,</w:t>
      </w:r>
      <w:r>
        <w:rPr>
          <w:spacing w:val="18"/>
          <w:sz w:val="28"/>
        </w:rPr>
        <w:t> </w:t>
      </w:r>
      <w:r>
        <w:rPr>
          <w:sz w:val="28"/>
        </w:rPr>
        <w:t>11,0</w:t>
      </w:r>
      <w:r>
        <w:rPr>
          <w:spacing w:val="6"/>
          <w:sz w:val="28"/>
        </w:rPr>
        <w:t> </w:t>
      </w:r>
      <w:r>
        <w:rPr>
          <w:sz w:val="28"/>
        </w:rPr>
        <w:t>%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76" w:lineRule="auto" w:before="0" w:after="0"/>
        <w:ind w:left="218" w:right="224" w:firstLine="0"/>
        <w:jc w:val="both"/>
        <w:rPr>
          <w:sz w:val="28"/>
        </w:rPr>
      </w:pPr>
      <w:r>
        <w:rPr>
          <w:sz w:val="28"/>
        </w:rPr>
        <w:t>у Рівненській області. Ці ж регіони були у лідерах і у 2015 році з тією лише</w:t>
      </w:r>
      <w:r>
        <w:rPr>
          <w:spacing w:val="1"/>
          <w:sz w:val="28"/>
        </w:rPr>
        <w:t> </w:t>
      </w:r>
      <w:r>
        <w:rPr>
          <w:sz w:val="28"/>
        </w:rPr>
        <w:t>відмінністю,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Чернівецька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Полтавська</w:t>
      </w:r>
      <w:r>
        <w:rPr>
          <w:spacing w:val="1"/>
          <w:sz w:val="28"/>
        </w:rPr>
        <w:t> </w:t>
      </w:r>
      <w:r>
        <w:rPr>
          <w:sz w:val="28"/>
        </w:rPr>
        <w:t>області</w:t>
      </w:r>
      <w:r>
        <w:rPr>
          <w:spacing w:val="1"/>
          <w:sz w:val="28"/>
        </w:rPr>
        <w:t> </w:t>
      </w:r>
      <w:r>
        <w:rPr>
          <w:sz w:val="28"/>
        </w:rPr>
        <w:t>наростили</w:t>
      </w:r>
      <w:r>
        <w:rPr>
          <w:spacing w:val="1"/>
          <w:sz w:val="28"/>
        </w:rPr>
        <w:t> </w:t>
      </w:r>
      <w:r>
        <w:rPr>
          <w:sz w:val="28"/>
        </w:rPr>
        <w:t>обсяги</w:t>
      </w:r>
      <w:r>
        <w:rPr>
          <w:spacing w:val="1"/>
          <w:sz w:val="28"/>
        </w:rPr>
        <w:t> </w:t>
      </w:r>
      <w:r>
        <w:rPr>
          <w:sz w:val="28"/>
        </w:rPr>
        <w:t>застосування біологічного методу захисту сільськогосподарських культур, а у</w:t>
      </w:r>
      <w:r>
        <w:rPr>
          <w:spacing w:val="1"/>
          <w:sz w:val="28"/>
        </w:rPr>
        <w:t> </w:t>
      </w:r>
      <w:r>
        <w:rPr>
          <w:sz w:val="28"/>
        </w:rPr>
        <w:t>решти</w:t>
      </w:r>
      <w:r>
        <w:rPr>
          <w:spacing w:val="-1"/>
          <w:sz w:val="28"/>
        </w:rPr>
        <w:t> </w:t>
      </w:r>
      <w:r>
        <w:rPr>
          <w:sz w:val="28"/>
        </w:rPr>
        <w:t>регіонів</w:t>
      </w:r>
      <w:r>
        <w:rPr>
          <w:spacing w:val="-2"/>
          <w:sz w:val="28"/>
        </w:rPr>
        <w:t> </w:t>
      </w:r>
      <w:r>
        <w:rPr>
          <w:sz w:val="28"/>
        </w:rPr>
        <w:t>обсяги застосування біометоду</w:t>
      </w:r>
      <w:r>
        <w:rPr>
          <w:spacing w:val="-5"/>
          <w:sz w:val="28"/>
        </w:rPr>
        <w:t> </w:t>
      </w:r>
      <w:r>
        <w:rPr>
          <w:sz w:val="28"/>
        </w:rPr>
        <w:t>зменшилися;</w:t>
      </w:r>
    </w:p>
    <w:p>
      <w:pPr>
        <w:pStyle w:val="ListParagraph"/>
        <w:numPr>
          <w:ilvl w:val="1"/>
          <w:numId w:val="4"/>
        </w:numPr>
        <w:tabs>
          <w:tab w:pos="1352" w:val="left" w:leader="none"/>
        </w:tabs>
        <w:spacing w:line="276" w:lineRule="auto" w:before="0" w:after="0"/>
        <w:ind w:left="218" w:right="222" w:firstLine="707"/>
        <w:jc w:val="both"/>
        <w:rPr>
          <w:sz w:val="28"/>
        </w:rPr>
      </w:pPr>
      <w:r>
        <w:rPr>
          <w:sz w:val="28"/>
        </w:rPr>
        <w:t>регіони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найбільшими</w:t>
      </w:r>
      <w:r>
        <w:rPr>
          <w:spacing w:val="1"/>
          <w:sz w:val="28"/>
        </w:rPr>
        <w:t> </w:t>
      </w:r>
      <w:r>
        <w:rPr>
          <w:sz w:val="28"/>
        </w:rPr>
        <w:t>посівними</w:t>
      </w:r>
      <w:r>
        <w:rPr>
          <w:spacing w:val="1"/>
          <w:sz w:val="28"/>
        </w:rPr>
        <w:t> </w:t>
      </w:r>
      <w:r>
        <w:rPr>
          <w:sz w:val="28"/>
        </w:rPr>
        <w:t>площами</w:t>
      </w:r>
      <w:r>
        <w:rPr>
          <w:spacing w:val="1"/>
          <w:sz w:val="28"/>
        </w:rPr>
        <w:t> </w:t>
      </w:r>
      <w:r>
        <w:rPr>
          <w:sz w:val="28"/>
        </w:rPr>
        <w:t>сільськогосподарських</w:t>
      </w:r>
      <w:r>
        <w:rPr>
          <w:spacing w:val="1"/>
          <w:sz w:val="28"/>
        </w:rPr>
        <w:t> </w:t>
      </w:r>
      <w:r>
        <w:rPr>
          <w:sz w:val="28"/>
        </w:rPr>
        <w:t>культур очолюють антирейтинги із застосування біологічних методів захисту</w:t>
      </w:r>
      <w:r>
        <w:rPr>
          <w:spacing w:val="1"/>
          <w:sz w:val="28"/>
        </w:rPr>
        <w:t> </w:t>
      </w:r>
      <w:r>
        <w:rPr>
          <w:sz w:val="28"/>
        </w:rPr>
        <w:t>сільськогосподарських</w:t>
      </w:r>
      <w:r>
        <w:rPr>
          <w:spacing w:val="1"/>
          <w:sz w:val="28"/>
        </w:rPr>
        <w:t> </w:t>
      </w:r>
      <w:r>
        <w:rPr>
          <w:sz w:val="28"/>
        </w:rPr>
        <w:t>культур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обсягами,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перевищують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посівних площ: Дніпропетровська область – 0,1 % у 2020 р. (0,05 % у 2015 р.);</w:t>
      </w:r>
      <w:r>
        <w:rPr>
          <w:spacing w:val="1"/>
          <w:sz w:val="28"/>
        </w:rPr>
        <w:t> </w:t>
      </w:r>
      <w:r>
        <w:rPr>
          <w:sz w:val="28"/>
        </w:rPr>
        <w:t>Луганська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0,2</w:t>
      </w:r>
      <w:r>
        <w:rPr>
          <w:spacing w:val="14"/>
          <w:sz w:val="28"/>
        </w:rPr>
        <w:t> </w:t>
      </w:r>
      <w:r>
        <w:rPr>
          <w:sz w:val="28"/>
        </w:rPr>
        <w:t>%</w:t>
      </w:r>
      <w:r>
        <w:rPr>
          <w:spacing w:val="12"/>
          <w:sz w:val="28"/>
        </w:rPr>
        <w:t> </w:t>
      </w:r>
      <w:r>
        <w:rPr>
          <w:sz w:val="28"/>
        </w:rPr>
        <w:t>у</w:t>
      </w:r>
      <w:r>
        <w:rPr>
          <w:spacing w:val="12"/>
          <w:sz w:val="28"/>
        </w:rPr>
        <w:t> </w:t>
      </w:r>
      <w:r>
        <w:rPr>
          <w:sz w:val="28"/>
        </w:rPr>
        <w:t>2020</w:t>
      </w:r>
      <w:r>
        <w:rPr>
          <w:spacing w:val="14"/>
          <w:sz w:val="28"/>
        </w:rPr>
        <w:t> </w:t>
      </w:r>
      <w:r>
        <w:rPr>
          <w:sz w:val="28"/>
        </w:rPr>
        <w:t>р.</w:t>
      </w:r>
      <w:r>
        <w:rPr>
          <w:spacing w:val="15"/>
          <w:sz w:val="28"/>
        </w:rPr>
        <w:t> </w:t>
      </w:r>
      <w:r>
        <w:rPr>
          <w:sz w:val="28"/>
        </w:rPr>
        <w:t>(0,8</w:t>
      </w:r>
      <w:r>
        <w:rPr>
          <w:spacing w:val="14"/>
          <w:sz w:val="28"/>
        </w:rPr>
        <w:t> </w:t>
      </w:r>
      <w:r>
        <w:rPr>
          <w:sz w:val="28"/>
        </w:rPr>
        <w:t>%</w:t>
      </w:r>
      <w:r>
        <w:rPr>
          <w:spacing w:val="12"/>
          <w:sz w:val="28"/>
        </w:rPr>
        <w:t> </w:t>
      </w:r>
      <w:r>
        <w:rPr>
          <w:sz w:val="28"/>
        </w:rPr>
        <w:t>у</w:t>
      </w:r>
      <w:r>
        <w:rPr>
          <w:spacing w:val="12"/>
          <w:sz w:val="28"/>
        </w:rPr>
        <w:t> </w:t>
      </w:r>
      <w:r>
        <w:rPr>
          <w:sz w:val="28"/>
        </w:rPr>
        <w:t>2015</w:t>
      </w:r>
      <w:r>
        <w:rPr>
          <w:spacing w:val="12"/>
          <w:sz w:val="28"/>
        </w:rPr>
        <w:t> </w:t>
      </w:r>
      <w:r>
        <w:rPr>
          <w:sz w:val="28"/>
        </w:rPr>
        <w:t>р.);</w:t>
      </w:r>
      <w:r>
        <w:rPr>
          <w:spacing w:val="17"/>
          <w:sz w:val="28"/>
        </w:rPr>
        <w:t> </w:t>
      </w:r>
      <w:r>
        <w:rPr>
          <w:sz w:val="28"/>
        </w:rPr>
        <w:t>Харківська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2"/>
          <w:sz w:val="28"/>
        </w:rPr>
        <w:t> </w:t>
      </w:r>
      <w:r>
        <w:rPr>
          <w:sz w:val="28"/>
        </w:rPr>
        <w:t>0,4</w:t>
      </w:r>
      <w:r>
        <w:rPr>
          <w:spacing w:val="14"/>
          <w:sz w:val="28"/>
        </w:rPr>
        <w:t> </w:t>
      </w:r>
      <w:r>
        <w:rPr>
          <w:sz w:val="28"/>
        </w:rPr>
        <w:t>%</w:t>
      </w:r>
      <w:r>
        <w:rPr>
          <w:spacing w:val="15"/>
          <w:sz w:val="28"/>
        </w:rPr>
        <w:t> </w:t>
      </w:r>
      <w:r>
        <w:rPr>
          <w:sz w:val="28"/>
        </w:rPr>
        <w:t>у</w:t>
      </w:r>
      <w:r>
        <w:rPr>
          <w:spacing w:val="10"/>
          <w:sz w:val="28"/>
        </w:rPr>
        <w:t> </w:t>
      </w:r>
      <w:r>
        <w:rPr>
          <w:sz w:val="28"/>
        </w:rPr>
        <w:t>2020</w:t>
      </w:r>
      <w:r>
        <w:rPr>
          <w:spacing w:val="15"/>
          <w:sz w:val="28"/>
        </w:rPr>
        <w:t> </w:t>
      </w:r>
      <w:r>
        <w:rPr>
          <w:sz w:val="28"/>
        </w:rPr>
        <w:t>р.</w:t>
      </w:r>
      <w:r>
        <w:rPr>
          <w:spacing w:val="12"/>
          <w:sz w:val="28"/>
        </w:rPr>
        <w:t> </w:t>
      </w:r>
      <w:r>
        <w:rPr>
          <w:sz w:val="28"/>
        </w:rPr>
        <w:t>(0,8</w:t>
      </w:r>
    </w:p>
    <w:p>
      <w:pPr>
        <w:pStyle w:val="BodyText"/>
        <w:spacing w:line="278" w:lineRule="auto"/>
        <w:ind w:left="218" w:right="225"/>
        <w:jc w:val="both"/>
      </w:pPr>
      <w:r>
        <w:rPr/>
        <w:t>% у 2015 р.); Донецька – 1,4 % у 2020 р. (0,1 % у 2015 р.); Запорізька – 1,7 % у</w:t>
      </w:r>
      <w:r>
        <w:rPr>
          <w:spacing w:val="1"/>
        </w:rPr>
        <w:t> </w:t>
      </w:r>
      <w:r>
        <w:rPr/>
        <w:t>2020</w:t>
      </w:r>
      <w:r>
        <w:rPr>
          <w:spacing w:val="81"/>
        </w:rPr>
        <w:t> </w:t>
      </w:r>
      <w:r>
        <w:rPr/>
        <w:t>р.</w:t>
      </w:r>
      <w:r>
        <w:rPr>
          <w:spacing w:val="80"/>
        </w:rPr>
        <w:t> </w:t>
      </w:r>
      <w:r>
        <w:rPr/>
        <w:t>(0,5</w:t>
      </w:r>
      <w:r>
        <w:rPr>
          <w:spacing w:val="81"/>
        </w:rPr>
        <w:t> </w:t>
      </w:r>
      <w:r>
        <w:rPr/>
        <w:t>%</w:t>
      </w:r>
      <w:r>
        <w:rPr>
          <w:spacing w:val="82"/>
        </w:rPr>
        <w:t> </w:t>
      </w:r>
      <w:r>
        <w:rPr/>
        <w:t>у</w:t>
      </w:r>
      <w:r>
        <w:rPr>
          <w:spacing w:val="79"/>
        </w:rPr>
        <w:t> </w:t>
      </w:r>
      <w:r>
        <w:rPr/>
        <w:t>2015</w:t>
      </w:r>
      <w:r>
        <w:rPr>
          <w:spacing w:val="81"/>
        </w:rPr>
        <w:t> </w:t>
      </w:r>
      <w:r>
        <w:rPr/>
        <w:t>р.);</w:t>
      </w:r>
      <w:r>
        <w:rPr>
          <w:spacing w:val="81"/>
        </w:rPr>
        <w:t> </w:t>
      </w:r>
      <w:r>
        <w:rPr/>
        <w:t>Одеська</w:t>
      </w:r>
      <w:r>
        <w:rPr>
          <w:spacing w:val="84"/>
        </w:rPr>
        <w:t> </w:t>
      </w:r>
      <w:r>
        <w:rPr/>
        <w:t>–</w:t>
      </w:r>
      <w:r>
        <w:rPr>
          <w:spacing w:val="82"/>
        </w:rPr>
        <w:t> </w:t>
      </w:r>
      <w:r>
        <w:rPr/>
        <w:t>1,7</w:t>
      </w:r>
      <w:r>
        <w:rPr>
          <w:spacing w:val="81"/>
        </w:rPr>
        <w:t> </w:t>
      </w:r>
      <w:r>
        <w:rPr/>
        <w:t>%</w:t>
      </w:r>
      <w:r>
        <w:rPr>
          <w:spacing w:val="79"/>
        </w:rPr>
        <w:t> </w:t>
      </w:r>
      <w:r>
        <w:rPr/>
        <w:t>у</w:t>
      </w:r>
      <w:r>
        <w:rPr>
          <w:spacing w:val="77"/>
        </w:rPr>
        <w:t> </w:t>
      </w:r>
      <w:r>
        <w:rPr/>
        <w:t>2020</w:t>
      </w:r>
      <w:r>
        <w:rPr>
          <w:spacing w:val="79"/>
        </w:rPr>
        <w:t> </w:t>
      </w:r>
      <w:r>
        <w:rPr/>
        <w:t>р.</w:t>
      </w:r>
      <w:r>
        <w:rPr>
          <w:spacing w:val="80"/>
        </w:rPr>
        <w:t> </w:t>
      </w:r>
      <w:r>
        <w:rPr/>
        <w:t>(7,8</w:t>
      </w:r>
      <w:r>
        <w:rPr>
          <w:spacing w:val="81"/>
        </w:rPr>
        <w:t> </w:t>
      </w:r>
      <w:r>
        <w:rPr/>
        <w:t>%</w:t>
      </w:r>
      <w:r>
        <w:rPr>
          <w:spacing w:val="79"/>
        </w:rPr>
        <w:t> </w:t>
      </w:r>
      <w:r>
        <w:rPr/>
        <w:t>у</w:t>
      </w:r>
      <w:r>
        <w:rPr>
          <w:spacing w:val="79"/>
        </w:rPr>
        <w:t> </w:t>
      </w:r>
      <w:r>
        <w:rPr/>
        <w:t>2015</w:t>
      </w:r>
      <w:r>
        <w:rPr>
          <w:spacing w:val="81"/>
        </w:rPr>
        <w:t> </w:t>
      </w:r>
      <w:r>
        <w:rPr/>
        <w:t>р.);</w:t>
      </w:r>
    </w:p>
    <w:p>
      <w:pPr>
        <w:pStyle w:val="BodyText"/>
        <w:spacing w:line="317" w:lineRule="exact"/>
        <w:ind w:left="218"/>
        <w:jc w:val="both"/>
      </w:pPr>
      <w:r>
        <w:rPr/>
        <w:t>Миколаївська</w:t>
      </w:r>
      <w:r>
        <w:rPr>
          <w:spacing w:val="-1"/>
        </w:rPr>
        <w:t> </w:t>
      </w:r>
      <w:r>
        <w:rPr/>
        <w:t>– 2,7</w:t>
      </w:r>
      <w:r>
        <w:rPr>
          <w:spacing w:val="-3"/>
        </w:rPr>
        <w:t> </w:t>
      </w:r>
      <w:r>
        <w:rPr/>
        <w:t>% у</w:t>
      </w:r>
      <w:r>
        <w:rPr>
          <w:spacing w:val="-4"/>
        </w:rPr>
        <w:t> </w:t>
      </w:r>
      <w:r>
        <w:rPr/>
        <w:t>2020</w:t>
      </w:r>
      <w:r>
        <w:rPr>
          <w:spacing w:val="-3"/>
        </w:rPr>
        <w:t> </w:t>
      </w:r>
      <w:r>
        <w:rPr/>
        <w:t>р.</w:t>
      </w:r>
      <w:r>
        <w:rPr>
          <w:spacing w:val="-1"/>
        </w:rPr>
        <w:t> </w:t>
      </w:r>
      <w:r>
        <w:rPr/>
        <w:t>(1,2 % у</w:t>
      </w:r>
      <w:r>
        <w:rPr>
          <w:spacing w:val="-3"/>
        </w:rPr>
        <w:t> </w:t>
      </w:r>
      <w:r>
        <w:rPr/>
        <w:t>2015</w:t>
      </w:r>
      <w:r>
        <w:rPr>
          <w:spacing w:val="1"/>
        </w:rPr>
        <w:t> </w:t>
      </w:r>
      <w:r>
        <w:rPr/>
        <w:t>р.);</w:t>
      </w:r>
      <w:r>
        <w:rPr>
          <w:spacing w:val="1"/>
        </w:rPr>
        <w:t> </w:t>
      </w:r>
      <w:r>
        <w:rPr/>
        <w:t>Львівська</w:t>
      </w:r>
      <w:r>
        <w:rPr>
          <w:spacing w:val="-1"/>
        </w:rPr>
        <w:t> </w:t>
      </w:r>
      <w:r>
        <w:rPr/>
        <w:t>– 3,3 %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2020</w:t>
      </w:r>
      <w:r>
        <w:rPr>
          <w:spacing w:val="-1"/>
        </w:rPr>
        <w:t> </w:t>
      </w:r>
      <w:r>
        <w:rPr/>
        <w:t>р.</w:t>
      </w:r>
      <w:r>
        <w:rPr>
          <w:spacing w:val="-1"/>
        </w:rPr>
        <w:t> </w:t>
      </w:r>
      <w:r>
        <w:rPr/>
        <w:t>(5,0</w:t>
      </w:r>
    </w:p>
    <w:p>
      <w:pPr>
        <w:pStyle w:val="BodyText"/>
        <w:spacing w:line="276" w:lineRule="auto" w:before="36"/>
        <w:ind w:left="218" w:right="223"/>
        <w:jc w:val="both"/>
      </w:pPr>
      <w:r>
        <w:rPr/>
        <w:t>%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р.);</w:t>
      </w:r>
      <w:r>
        <w:rPr>
          <w:spacing w:val="1"/>
        </w:rPr>
        <w:t> </w:t>
      </w:r>
      <w:r>
        <w:rPr/>
        <w:t>Кіровоградська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3,5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(4,4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р.);</w:t>
      </w:r>
      <w:r>
        <w:rPr>
          <w:spacing w:val="1"/>
        </w:rPr>
        <w:t> </w:t>
      </w:r>
      <w:r>
        <w:rPr/>
        <w:t>Івано-</w:t>
      </w:r>
      <w:r>
        <w:rPr>
          <w:spacing w:val="1"/>
        </w:rPr>
        <w:t> </w:t>
      </w:r>
      <w:r>
        <w:rPr/>
        <w:t>Франківська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3,9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(4,2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р.).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році</w:t>
      </w:r>
      <w:r>
        <w:rPr>
          <w:spacing w:val="-67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мізерних</w:t>
      </w:r>
      <w:r>
        <w:rPr>
          <w:spacing w:val="1"/>
        </w:rPr>
        <w:t> </w:t>
      </w:r>
      <w:r>
        <w:rPr/>
        <w:t>об’ємів</w:t>
      </w:r>
      <w:r>
        <w:rPr>
          <w:spacing w:val="1"/>
        </w:rPr>
        <w:t> </w:t>
      </w:r>
      <w:r>
        <w:rPr/>
        <w:t>біометоду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сільськогосподарських культур свідчить про закріплення домінування хімічних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біологічними,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неминуче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наслідком</w:t>
      </w:r>
      <w:r>
        <w:rPr>
          <w:spacing w:val="70"/>
        </w:rPr>
        <w:t> </w:t>
      </w:r>
      <w:r>
        <w:rPr/>
        <w:t>негативні</w:t>
      </w:r>
      <w:r>
        <w:rPr>
          <w:spacing w:val="70"/>
        </w:rPr>
        <w:t> </w:t>
      </w:r>
      <w:r>
        <w:rPr/>
        <w:t>побічні</w:t>
      </w:r>
      <w:r>
        <w:rPr>
          <w:spacing w:val="1"/>
        </w:rPr>
        <w:t> </w:t>
      </w:r>
      <w:r>
        <w:rPr/>
        <w:t>ефекти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агроценозах</w:t>
      </w:r>
      <w:r>
        <w:rPr>
          <w:spacing w:val="2"/>
        </w:rPr>
        <w:t> </w:t>
      </w:r>
      <w:r>
        <w:rPr/>
        <w:t>а,</w:t>
      </w:r>
      <w:r>
        <w:rPr>
          <w:spacing w:val="-2"/>
        </w:rPr>
        <w:t> </w:t>
      </w:r>
      <w:r>
        <w:rPr/>
        <w:t>відтак,</w:t>
      </w:r>
      <w:r>
        <w:rPr>
          <w:spacing w:val="-1"/>
        </w:rPr>
        <w:t> </w:t>
      </w:r>
      <w:r>
        <w:rPr/>
        <w:t>втрати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аграрному</w:t>
      </w:r>
      <w:r>
        <w:rPr>
          <w:spacing w:val="-5"/>
        </w:rPr>
        <w:t> </w:t>
      </w:r>
      <w:r>
        <w:rPr/>
        <w:t>секторі</w:t>
      </w:r>
      <w:r>
        <w:rPr>
          <w:spacing w:val="1"/>
        </w:rPr>
        <w:t> </w:t>
      </w:r>
      <w:r>
        <w:rPr/>
        <w:t>економіки.</w:t>
      </w:r>
    </w:p>
    <w:p>
      <w:pPr>
        <w:pStyle w:val="BodyText"/>
        <w:spacing w:line="276" w:lineRule="auto" w:before="1"/>
        <w:ind w:left="218" w:right="224" w:firstLine="707"/>
        <w:jc w:val="both"/>
      </w:pPr>
      <w:r>
        <w:rPr/>
        <w:t>Період</w:t>
      </w:r>
      <w:r>
        <w:rPr>
          <w:spacing w:val="1"/>
        </w:rPr>
        <w:t> </w:t>
      </w:r>
      <w:r>
        <w:rPr/>
        <w:t>руйнування</w:t>
      </w:r>
      <w:r>
        <w:rPr>
          <w:spacing w:val="1"/>
        </w:rPr>
        <w:t> </w:t>
      </w:r>
      <w:r>
        <w:rPr/>
        <w:t>біометоду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аграрному</w:t>
      </w:r>
      <w:r>
        <w:rPr>
          <w:spacing w:val="1"/>
        </w:rPr>
        <w:t> </w:t>
      </w:r>
      <w:r>
        <w:rPr/>
        <w:t>секторі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України</w:t>
      </w:r>
      <w:r>
        <w:rPr>
          <w:spacing w:val="-67"/>
        </w:rPr>
        <w:t> </w:t>
      </w:r>
      <w:r>
        <w:rPr/>
        <w:t>співпав у часі зі зворотнім процесом в ЄС, США та низці інших країн. Сьогодні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світі</w:t>
      </w:r>
      <w:r>
        <w:rPr>
          <w:spacing w:val="-1"/>
        </w:rPr>
        <w:t> </w:t>
      </w:r>
      <w:r>
        <w:rPr/>
        <w:t>біометод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площі</w:t>
      </w:r>
      <w:r>
        <w:rPr>
          <w:spacing w:val="-2"/>
        </w:rPr>
        <w:t> </w:t>
      </w:r>
      <w:r>
        <w:rPr/>
        <w:t>понад 30 млн.</w:t>
      </w:r>
      <w:r>
        <w:rPr>
          <w:spacing w:val="4"/>
        </w:rPr>
        <w:t> </w:t>
      </w:r>
      <w:r>
        <w:rPr/>
        <w:t>га.</w:t>
      </w:r>
    </w:p>
    <w:p>
      <w:pPr>
        <w:pStyle w:val="BodyText"/>
        <w:spacing w:line="276" w:lineRule="auto" w:before="1"/>
        <w:ind w:left="218" w:right="229" w:firstLine="707"/>
        <w:jc w:val="both"/>
      </w:pPr>
      <w:r>
        <w:rPr/>
        <w:t>Популярність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біометоду</w:t>
      </w:r>
      <w:r>
        <w:rPr>
          <w:spacing w:val="1"/>
        </w:rPr>
        <w:t> </w:t>
      </w:r>
      <w:r>
        <w:rPr/>
        <w:t>обумовлена</w:t>
      </w:r>
      <w:r>
        <w:rPr>
          <w:spacing w:val="1"/>
        </w:rPr>
        <w:t> </w:t>
      </w:r>
      <w:r>
        <w:rPr/>
        <w:t>притаманними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позитивними</w:t>
      </w:r>
      <w:r>
        <w:rPr>
          <w:spacing w:val="1"/>
        </w:rPr>
        <w:t> </w:t>
      </w:r>
      <w:r>
        <w:rPr/>
        <w:t>характеристиками:</w:t>
      </w:r>
      <w:r>
        <w:rPr>
          <w:spacing w:val="1"/>
        </w:rPr>
        <w:t> </w:t>
      </w:r>
      <w:r>
        <w:rPr/>
        <w:t>мінімізація</w:t>
      </w:r>
      <w:r>
        <w:rPr>
          <w:spacing w:val="1"/>
        </w:rPr>
        <w:t> </w:t>
      </w:r>
      <w:r>
        <w:rPr/>
        <w:t>негативного 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агровиробників і мешканців сільських територій, відсутність фітотоксичного</w:t>
      </w:r>
      <w:r>
        <w:rPr>
          <w:spacing w:val="1"/>
        </w:rPr>
        <w:t> </w:t>
      </w:r>
      <w:r>
        <w:rPr/>
        <w:t>пошкодження</w:t>
      </w:r>
      <w:r>
        <w:rPr>
          <w:spacing w:val="-4"/>
        </w:rPr>
        <w:t> </w:t>
      </w:r>
      <w:r>
        <w:rPr/>
        <w:t>рослин,</w:t>
      </w:r>
      <w:r>
        <w:rPr>
          <w:spacing w:val="-1"/>
        </w:rPr>
        <w:t> </w:t>
      </w:r>
      <w:r>
        <w:rPr/>
        <w:t>якісний урожай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76" w:lineRule="auto"/>
        <w:ind w:left="218" w:right="226" w:firstLine="707"/>
        <w:jc w:val="both"/>
      </w:pPr>
      <w:r>
        <w:rPr/>
        <w:t>У</w:t>
      </w:r>
      <w:r>
        <w:rPr>
          <w:spacing w:val="1"/>
        </w:rPr>
        <w:t> </w:t>
      </w:r>
      <w:r>
        <w:rPr/>
        <w:t>низці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біологічні</w:t>
      </w:r>
      <w:r>
        <w:rPr>
          <w:spacing w:val="1"/>
        </w:rPr>
        <w:t> </w:t>
      </w:r>
      <w:r>
        <w:rPr/>
        <w:t>препарати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замінити</w:t>
      </w:r>
      <w:r>
        <w:rPr>
          <w:spacing w:val="1"/>
        </w:rPr>
        <w:t> </w:t>
      </w:r>
      <w:r>
        <w:rPr/>
        <w:t>синтетичні,</w:t>
      </w:r>
      <w:r>
        <w:rPr>
          <w:spacing w:val="1"/>
        </w:rPr>
        <w:t> </w:t>
      </w:r>
      <w:r>
        <w:rPr/>
        <w:t>але,</w:t>
      </w:r>
      <w:r>
        <w:rPr>
          <w:spacing w:val="1"/>
        </w:rPr>
        <w:t> </w:t>
      </w:r>
      <w:r>
        <w:rPr/>
        <w:t>здебільшого,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інтегрованому</w:t>
      </w:r>
      <w:r>
        <w:rPr>
          <w:spacing w:val="1"/>
        </w:rPr>
        <w:t> </w:t>
      </w:r>
      <w:r>
        <w:rPr/>
        <w:t>захисті</w:t>
      </w:r>
      <w:r>
        <w:rPr>
          <w:spacing w:val="1"/>
        </w:rPr>
        <w:t> </w:t>
      </w:r>
      <w:r>
        <w:rPr/>
        <w:t>сільськогосподарських культур в поєднанні з іншими екологічно безпечними</w:t>
      </w:r>
      <w:r>
        <w:rPr>
          <w:spacing w:val="1"/>
        </w:rPr>
        <w:t> </w:t>
      </w:r>
      <w:r>
        <w:rPr/>
        <w:t>методами.</w:t>
      </w:r>
    </w:p>
    <w:p>
      <w:pPr>
        <w:spacing w:after="0" w:line="276" w:lineRule="auto"/>
        <w:jc w:val="both"/>
        <w:sectPr>
          <w:pgSz w:w="11910" w:h="16850"/>
          <w:pgMar w:top="760" w:bottom="280" w:left="1200" w:right="620"/>
        </w:sectPr>
      </w:pPr>
    </w:p>
    <w:p>
      <w:pPr>
        <w:pStyle w:val="BodyText"/>
        <w:spacing w:line="276" w:lineRule="auto" w:before="64"/>
        <w:ind w:left="218" w:right="228" w:firstLine="707"/>
        <w:jc w:val="both"/>
      </w:pPr>
      <w:r>
        <w:rPr/>
        <w:t>Подальший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біометоду</w:t>
      </w:r>
      <w:r>
        <w:rPr>
          <w:spacing w:val="1"/>
        </w:rPr>
        <w:t> </w:t>
      </w:r>
      <w:r>
        <w:rPr/>
        <w:t>обумовлений</w:t>
      </w:r>
      <w:r>
        <w:rPr>
          <w:spacing w:val="1"/>
        </w:rPr>
        <w:t> </w:t>
      </w:r>
      <w:r>
        <w:rPr/>
        <w:t>необхідністю</w:t>
      </w:r>
      <w:r>
        <w:rPr>
          <w:spacing w:val="1"/>
        </w:rPr>
        <w:t> </w:t>
      </w:r>
      <w:r>
        <w:rPr/>
        <w:t>надання</w:t>
      </w:r>
      <w:r>
        <w:rPr>
          <w:spacing w:val="-67"/>
        </w:rPr>
        <w:t> </w:t>
      </w:r>
      <w:r>
        <w:rPr/>
        <w:t>сільськогосподарським</w:t>
      </w:r>
      <w:r>
        <w:rPr>
          <w:spacing w:val="1"/>
        </w:rPr>
        <w:t> </w:t>
      </w:r>
      <w:r>
        <w:rPr/>
        <w:t>підприємствам,</w:t>
      </w:r>
      <w:r>
        <w:rPr>
          <w:spacing w:val="1"/>
        </w:rPr>
        <w:t> </w:t>
      </w:r>
      <w:r>
        <w:rPr/>
        <w:t>фермерським</w:t>
      </w:r>
      <w:r>
        <w:rPr>
          <w:spacing w:val="1"/>
        </w:rPr>
        <w:t> </w:t>
      </w:r>
      <w:r>
        <w:rPr/>
        <w:t>господарствам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власникам</w:t>
      </w:r>
      <w:r>
        <w:rPr>
          <w:spacing w:val="1"/>
        </w:rPr>
        <w:t> </w:t>
      </w:r>
      <w:r>
        <w:rPr/>
        <w:t>присадибних</w:t>
      </w:r>
      <w:r>
        <w:rPr>
          <w:spacing w:val="1"/>
        </w:rPr>
        <w:t> </w:t>
      </w:r>
      <w:r>
        <w:rPr/>
        <w:t>ділянок</w:t>
      </w:r>
      <w:r>
        <w:rPr>
          <w:spacing w:val="1"/>
        </w:rPr>
        <w:t> </w:t>
      </w:r>
      <w:r>
        <w:rPr/>
        <w:t>безпечних,</w:t>
      </w:r>
      <w:r>
        <w:rPr>
          <w:spacing w:val="1"/>
        </w:rPr>
        <w:t> </w:t>
      </w:r>
      <w:r>
        <w:rPr/>
        <w:t>ефективних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недорогих</w:t>
      </w:r>
      <w:r>
        <w:rPr>
          <w:spacing w:val="1"/>
        </w:rPr>
        <w:t> </w:t>
      </w:r>
      <w:r>
        <w:rPr/>
        <w:t>засобів</w:t>
      </w:r>
      <w:r>
        <w:rPr>
          <w:spacing w:val="-67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захисту</w:t>
      </w:r>
      <w:r>
        <w:rPr>
          <w:spacing w:val="-1"/>
        </w:rPr>
        <w:t> </w:t>
      </w:r>
      <w:r>
        <w:rPr/>
        <w:t>рослин</w:t>
      </w:r>
      <w:r>
        <w:rPr>
          <w:spacing w:val="-1"/>
        </w:rPr>
        <w:t> </w:t>
      </w:r>
      <w:r>
        <w:rPr/>
        <w:t>від</w:t>
      </w:r>
      <w:r>
        <w:rPr>
          <w:spacing w:val="1"/>
        </w:rPr>
        <w:t> </w:t>
      </w:r>
      <w:r>
        <w:rPr/>
        <w:t>хвороб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шкідників.</w:t>
      </w:r>
    </w:p>
    <w:p>
      <w:pPr>
        <w:pStyle w:val="BodyText"/>
        <w:spacing w:line="276" w:lineRule="auto"/>
        <w:ind w:left="218" w:right="227" w:firstLine="707"/>
        <w:jc w:val="both"/>
      </w:pPr>
      <w:r>
        <w:rPr/>
        <w:t>Заміна</w:t>
      </w:r>
      <w:r>
        <w:rPr>
          <w:spacing w:val="1"/>
        </w:rPr>
        <w:t> </w:t>
      </w:r>
      <w:r>
        <w:rPr/>
        <w:t>синтетичних</w:t>
      </w:r>
      <w:r>
        <w:rPr>
          <w:spacing w:val="1"/>
        </w:rPr>
        <w:t> </w:t>
      </w:r>
      <w:r>
        <w:rPr/>
        <w:t>пестицидів</w:t>
      </w:r>
      <w:r>
        <w:rPr>
          <w:spacing w:val="1"/>
        </w:rPr>
        <w:t> </w:t>
      </w:r>
      <w:r>
        <w:rPr/>
        <w:t>біологічними</w:t>
      </w:r>
      <w:r>
        <w:rPr>
          <w:spacing w:val="1"/>
        </w:rPr>
        <w:t> </w:t>
      </w:r>
      <w:r>
        <w:rPr/>
        <w:t>дасть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послідовно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серйозні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сільськогосподарського</w:t>
      </w:r>
      <w:r>
        <w:rPr>
          <w:spacing w:val="1"/>
        </w:rPr>
        <w:t> </w:t>
      </w:r>
      <w:r>
        <w:rPr/>
        <w:t>виробництва:</w:t>
      </w:r>
      <w:r>
        <w:rPr>
          <w:spacing w:val="1"/>
        </w:rPr>
        <w:t> </w:t>
      </w:r>
      <w:r>
        <w:rPr/>
        <w:t>знизити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агроценозів</w:t>
      </w:r>
      <w:r>
        <w:rPr>
          <w:spacing w:val="1"/>
        </w:rPr>
        <w:t> </w:t>
      </w:r>
      <w:r>
        <w:rPr/>
        <w:t>залишками</w:t>
      </w:r>
      <w:r>
        <w:rPr>
          <w:spacing w:val="71"/>
        </w:rPr>
        <w:t> </w:t>
      </w:r>
      <w:r>
        <w:rPr/>
        <w:t>хімічних</w:t>
      </w:r>
      <w:r>
        <w:rPr>
          <w:spacing w:val="-67"/>
        </w:rPr>
        <w:t> </w:t>
      </w:r>
      <w:r>
        <w:rPr/>
        <w:t>пестицидів; зупинити ріст резистентності шкідників до засобів захисту рослин;</w:t>
      </w:r>
      <w:r>
        <w:rPr>
          <w:spacing w:val="1"/>
        </w:rPr>
        <w:t> </w:t>
      </w:r>
      <w:r>
        <w:rPr/>
        <w:t>відновити і навіть підвищити якість грунтів; збільшити тривалість і покращити</w:t>
      </w:r>
      <w:r>
        <w:rPr>
          <w:spacing w:val="1"/>
        </w:rPr>
        <w:t> </w:t>
      </w:r>
      <w:r>
        <w:rPr/>
        <w:t>якість</w:t>
      </w:r>
      <w:r>
        <w:rPr>
          <w:spacing w:val="-2"/>
        </w:rPr>
        <w:t> </w:t>
      </w:r>
      <w:r>
        <w:rPr/>
        <w:t>зберігання продукції.</w:t>
      </w:r>
    </w:p>
    <w:p>
      <w:pPr>
        <w:pStyle w:val="BodyText"/>
        <w:spacing w:line="276" w:lineRule="auto"/>
        <w:ind w:left="218" w:right="227" w:firstLine="707"/>
        <w:jc w:val="both"/>
      </w:pPr>
      <w:r>
        <w:rPr/>
        <w:t>Розроблення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біометоду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інтегрованого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рослин</w:t>
      </w:r>
      <w:r>
        <w:rPr>
          <w:spacing w:val="1"/>
        </w:rPr>
        <w:t> </w:t>
      </w:r>
      <w:r>
        <w:rPr/>
        <w:t>забезпечить</w:t>
      </w:r>
      <w:r>
        <w:rPr>
          <w:spacing w:val="1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виробничий потенціал для розвитку промислового органічного землеробства,</w:t>
      </w:r>
      <w:r>
        <w:rPr>
          <w:spacing w:val="1"/>
        </w:rPr>
        <w:t> </w:t>
      </w:r>
      <w:r>
        <w:rPr/>
        <w:t>дасть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достатню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органічних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внутрішнього</w:t>
      </w:r>
      <w:r>
        <w:rPr>
          <w:spacing w:val="-3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і на експорт.</w:t>
      </w:r>
    </w:p>
    <w:p>
      <w:pPr>
        <w:pStyle w:val="BodyText"/>
        <w:spacing w:line="276" w:lineRule="auto"/>
        <w:ind w:left="218" w:right="222" w:firstLine="707"/>
        <w:jc w:val="both"/>
      </w:pPr>
      <w:r>
        <w:rPr/>
        <w:t>В Україні найбільше застосування отримали мікробіологічні</w:t>
      </w:r>
      <w:r>
        <w:rPr>
          <w:spacing w:val="1"/>
        </w:rPr>
        <w:t> </w:t>
      </w:r>
      <w:r>
        <w:rPr/>
        <w:t>препарати</w:t>
      </w:r>
      <w:r>
        <w:rPr>
          <w:spacing w:val="1"/>
        </w:rPr>
        <w:t> </w:t>
      </w:r>
      <w:r>
        <w:rPr/>
        <w:t>бактеріального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грибкового</w:t>
      </w:r>
      <w:r>
        <w:rPr>
          <w:spacing w:val="1"/>
        </w:rPr>
        <w:t> </w:t>
      </w:r>
      <w:r>
        <w:rPr/>
        <w:t>походження,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ентомологічні</w:t>
      </w:r>
      <w:r>
        <w:rPr>
          <w:spacing w:val="1"/>
        </w:rPr>
        <w:t> </w:t>
      </w:r>
      <w:r>
        <w:rPr/>
        <w:t>препарати.</w:t>
      </w:r>
      <w:r>
        <w:rPr>
          <w:spacing w:val="1"/>
        </w:rPr>
        <w:t> </w:t>
      </w:r>
      <w:r>
        <w:rPr/>
        <w:t>Масове виробництво цих агентів почалось наприкінці минулого століття, коли</w:t>
      </w:r>
      <w:r>
        <w:rPr>
          <w:spacing w:val="1"/>
        </w:rPr>
        <w:t> </w:t>
      </w:r>
      <w:r>
        <w:rPr/>
        <w:t>була</w:t>
      </w:r>
      <w:r>
        <w:rPr>
          <w:spacing w:val="-1"/>
        </w:rPr>
        <w:t> </w:t>
      </w:r>
      <w:r>
        <w:rPr/>
        <w:t>створена розгалужена</w:t>
      </w:r>
      <w:r>
        <w:rPr>
          <w:spacing w:val="-1"/>
        </w:rPr>
        <w:t> </w:t>
      </w:r>
      <w:r>
        <w:rPr/>
        <w:t>мережа</w:t>
      </w:r>
      <w:r>
        <w:rPr>
          <w:spacing w:val="-1"/>
        </w:rPr>
        <w:t> </w:t>
      </w:r>
      <w:r>
        <w:rPr/>
        <w:t>біофабрик</w:t>
      </w:r>
      <w:r>
        <w:rPr>
          <w:spacing w:val="-3"/>
        </w:rPr>
        <w:t> </w:t>
      </w:r>
      <w:r>
        <w:rPr/>
        <w:t>і біолабораторій.</w:t>
      </w:r>
    </w:p>
    <w:p>
      <w:pPr>
        <w:pStyle w:val="BodyText"/>
        <w:spacing w:line="276" w:lineRule="auto" w:before="1"/>
        <w:ind w:left="218" w:right="226" w:firstLine="707"/>
        <w:jc w:val="both"/>
      </w:pPr>
      <w:r>
        <w:rPr/>
        <w:t>Відмічається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мікробіологічних</w:t>
      </w:r>
      <w:r>
        <w:rPr>
          <w:spacing w:val="1"/>
        </w:rPr>
        <w:t> </w:t>
      </w:r>
      <w:r>
        <w:rPr/>
        <w:t>засобів захисту, які включені у «Перелік пестицидів і агрохімікатів в Україні».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частку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загальній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препарати,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живлення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урожайності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28,8</w:t>
      </w:r>
      <w:r>
        <w:rPr>
          <w:spacing w:val="1"/>
        </w:rPr>
        <w:t> </w:t>
      </w:r>
      <w:r>
        <w:rPr/>
        <w:t>%.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зросла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попередніми</w:t>
      </w:r>
      <w:r>
        <w:rPr>
          <w:spacing w:val="1"/>
        </w:rPr>
        <w:t> </w:t>
      </w:r>
      <w:r>
        <w:rPr/>
        <w:t>роками: з 17 до 28 препаратів. Збільшилась кількість препаратів і для захисту</w:t>
      </w:r>
      <w:r>
        <w:rPr>
          <w:spacing w:val="1"/>
        </w:rPr>
        <w:t> </w:t>
      </w:r>
      <w:r>
        <w:rPr/>
        <w:t>культур</w:t>
      </w:r>
      <w:r>
        <w:rPr>
          <w:spacing w:val="16"/>
        </w:rPr>
        <w:t> </w:t>
      </w:r>
      <w:r>
        <w:rPr/>
        <w:t>від</w:t>
      </w:r>
      <w:r>
        <w:rPr>
          <w:spacing w:val="16"/>
        </w:rPr>
        <w:t> </w:t>
      </w:r>
      <w:r>
        <w:rPr/>
        <w:t>збудників</w:t>
      </w:r>
      <w:r>
        <w:rPr>
          <w:spacing w:val="15"/>
        </w:rPr>
        <w:t> </w:t>
      </w:r>
      <w:r>
        <w:rPr/>
        <w:t>хвороб</w:t>
      </w:r>
      <w:r>
        <w:rPr>
          <w:spacing w:val="16"/>
        </w:rPr>
        <w:t> </w:t>
      </w:r>
      <w:r>
        <w:rPr/>
        <w:t>(19</w:t>
      </w:r>
      <w:r>
        <w:rPr>
          <w:spacing w:val="15"/>
        </w:rPr>
        <w:t> </w:t>
      </w:r>
      <w:r>
        <w:rPr/>
        <w:t>препаратів</w:t>
      </w:r>
      <w:r>
        <w:rPr>
          <w:spacing w:val="12"/>
        </w:rPr>
        <w:t> </w:t>
      </w:r>
      <w:r>
        <w:rPr/>
        <w:t>проти</w:t>
      </w:r>
      <w:r>
        <w:rPr>
          <w:spacing w:val="14"/>
        </w:rPr>
        <w:t> </w:t>
      </w:r>
      <w:r>
        <w:rPr/>
        <w:t>11</w:t>
      </w:r>
      <w:r>
        <w:rPr>
          <w:spacing w:val="16"/>
        </w:rPr>
        <w:t> </w:t>
      </w:r>
      <w:r>
        <w:rPr/>
        <w:t>в</w:t>
      </w:r>
      <w:r>
        <w:rPr>
          <w:spacing w:val="12"/>
        </w:rPr>
        <w:t> </w:t>
      </w:r>
      <w:r>
        <w:rPr/>
        <w:t>попередні</w:t>
      </w:r>
      <w:r>
        <w:rPr>
          <w:spacing w:val="15"/>
        </w:rPr>
        <w:t> </w:t>
      </w:r>
      <w:r>
        <w:rPr/>
        <w:t>роки)</w:t>
      </w:r>
      <w:r>
        <w:rPr>
          <w:spacing w:val="26"/>
        </w:rPr>
        <w:t> </w:t>
      </w:r>
      <w:r>
        <w:rPr/>
        <w:t>–</w:t>
      </w:r>
      <w:r>
        <w:rPr>
          <w:spacing w:val="17"/>
        </w:rPr>
        <w:t> </w:t>
      </w:r>
      <w:r>
        <w:rPr/>
        <w:t>19,6</w:t>
      </w:r>
    </w:p>
    <w:p>
      <w:pPr>
        <w:pStyle w:val="BodyText"/>
        <w:spacing w:line="276" w:lineRule="auto"/>
        <w:ind w:left="218" w:right="224"/>
        <w:jc w:val="both"/>
      </w:pPr>
      <w:r>
        <w:rPr/>
        <w:t>%.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сільськогосподарських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шкідників</w:t>
      </w:r>
      <w:r>
        <w:rPr>
          <w:spacing w:val="1"/>
        </w:rPr>
        <w:t> </w:t>
      </w:r>
      <w:r>
        <w:rPr/>
        <w:t>включені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препаратів (складають 13,4 %), для боротьби з гризунами – 3 препарати (3,1 %).</w:t>
      </w:r>
      <w:r>
        <w:rPr>
          <w:spacing w:val="-67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біопрепаратів,</w:t>
      </w:r>
      <w:r>
        <w:rPr>
          <w:spacing w:val="1"/>
        </w:rPr>
        <w:t> </w:t>
      </w:r>
      <w:r>
        <w:rPr/>
        <w:t>призначених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рослинами</w:t>
      </w:r>
      <w:r>
        <w:rPr>
          <w:spacing w:val="1"/>
        </w:rPr>
        <w:t> </w:t>
      </w:r>
      <w:r>
        <w:rPr/>
        <w:t>атмосферного азоту, складає 27,8 % (27 препаратів), для посилення мобілізації</w:t>
      </w:r>
      <w:r>
        <w:rPr>
          <w:spacing w:val="1"/>
        </w:rPr>
        <w:t> </w:t>
      </w:r>
      <w:r>
        <w:rPr/>
        <w:t>фосфору</w:t>
      </w:r>
      <w:r>
        <w:rPr>
          <w:spacing w:val="-5"/>
        </w:rPr>
        <w:t> </w:t>
      </w:r>
      <w:r>
        <w:rPr/>
        <w:t>– 5,1 %</w:t>
      </w:r>
      <w:r>
        <w:rPr>
          <w:spacing w:val="-1"/>
        </w:rPr>
        <w:t> </w:t>
      </w:r>
      <w:r>
        <w:rPr/>
        <w:t>(5</w:t>
      </w:r>
      <w:r>
        <w:rPr>
          <w:spacing w:val="-3"/>
        </w:rPr>
        <w:t> </w:t>
      </w:r>
      <w:r>
        <w:rPr/>
        <w:t>препаратів).</w:t>
      </w:r>
    </w:p>
    <w:p>
      <w:pPr>
        <w:pStyle w:val="BodyText"/>
        <w:spacing w:line="276" w:lineRule="auto"/>
        <w:ind w:left="218" w:right="225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Держпродспроживслужби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діяли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біофабрик і біолабораторій, а їх загальна кількість із врахуванням виробництв</w:t>
      </w:r>
      <w:r>
        <w:rPr>
          <w:spacing w:val="1"/>
        </w:rPr>
        <w:t> </w:t>
      </w:r>
      <w:r>
        <w:rPr/>
        <w:t>приватного сектору (</w:t>
      </w:r>
      <w:r>
        <w:rPr>
          <w:i/>
        </w:rPr>
        <w:t>за</w:t>
      </w:r>
      <w:r>
        <w:rPr>
          <w:i/>
          <w:spacing w:val="-1"/>
        </w:rPr>
        <w:t> </w:t>
      </w:r>
      <w:r>
        <w:rPr>
          <w:i/>
        </w:rPr>
        <w:t>власними</w:t>
      </w:r>
      <w:r>
        <w:rPr>
          <w:i/>
          <w:spacing w:val="-1"/>
        </w:rPr>
        <w:t> </w:t>
      </w:r>
      <w:r>
        <w:rPr>
          <w:i/>
        </w:rPr>
        <w:t>оцінкам</w:t>
      </w:r>
      <w:r>
        <w:rPr/>
        <w:t>) складає</w:t>
      </w:r>
      <w:r>
        <w:rPr>
          <w:spacing w:val="-2"/>
        </w:rPr>
        <w:t> </w:t>
      </w:r>
      <w:r>
        <w:rPr/>
        <w:t>понад</w:t>
      </w:r>
      <w:r>
        <w:rPr>
          <w:spacing w:val="-2"/>
        </w:rPr>
        <w:t> </w:t>
      </w:r>
      <w:r>
        <w:rPr/>
        <w:t>45.</w:t>
      </w:r>
    </w:p>
    <w:p>
      <w:pPr>
        <w:pStyle w:val="BodyText"/>
        <w:spacing w:line="276" w:lineRule="auto"/>
        <w:ind w:left="218" w:right="233" w:firstLine="707"/>
        <w:jc w:val="both"/>
      </w:pPr>
      <w:r>
        <w:rPr/>
        <w:t>У</w:t>
      </w:r>
      <w:r>
        <w:rPr>
          <w:spacing w:val="1"/>
        </w:rPr>
        <w:t> </w:t>
      </w:r>
      <w:r>
        <w:rPr/>
        <w:t>Національній</w:t>
      </w:r>
      <w:r>
        <w:rPr>
          <w:spacing w:val="1"/>
        </w:rPr>
        <w:t> </w:t>
      </w:r>
      <w:r>
        <w:rPr/>
        <w:t>доповіді</w:t>
      </w:r>
      <w:r>
        <w:rPr>
          <w:spacing w:val="1"/>
        </w:rPr>
        <w:t> </w:t>
      </w:r>
      <w:r>
        <w:rPr/>
        <w:t>«Цілі</w:t>
      </w:r>
      <w:r>
        <w:rPr>
          <w:spacing w:val="1"/>
        </w:rPr>
        <w:t> </w:t>
      </w:r>
      <w:r>
        <w:rPr/>
        <w:t>Сталого</w:t>
      </w:r>
      <w:r>
        <w:rPr>
          <w:spacing w:val="1"/>
        </w:rPr>
        <w:t> </w:t>
      </w:r>
      <w:r>
        <w:rPr/>
        <w:t>Розвитку:</w:t>
      </w:r>
      <w:r>
        <w:rPr>
          <w:spacing w:val="1"/>
        </w:rPr>
        <w:t> </w:t>
      </w:r>
      <w:r>
        <w:rPr/>
        <w:t>Україна»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«збільшення</w:t>
      </w:r>
      <w:r>
        <w:rPr>
          <w:spacing w:val="1"/>
        </w:rPr>
        <w:t> </w:t>
      </w:r>
      <w:r>
        <w:rPr/>
        <w:t>площі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органічного</w:t>
      </w:r>
      <w:r>
        <w:rPr>
          <w:spacing w:val="1"/>
        </w:rPr>
        <w:t> </w:t>
      </w:r>
      <w:r>
        <w:rPr/>
        <w:t>виробництва</w:t>
      </w:r>
      <w:r>
        <w:rPr>
          <w:spacing w:val="3"/>
        </w:rPr>
        <w:t> </w:t>
      </w:r>
      <w:r>
        <w:rPr/>
        <w:t>з</w:t>
      </w:r>
      <w:r>
        <w:rPr>
          <w:spacing w:val="3"/>
        </w:rPr>
        <w:t> </w:t>
      </w:r>
      <w:r>
        <w:rPr/>
        <w:t>410,6</w:t>
      </w:r>
      <w:r>
        <w:rPr>
          <w:spacing w:val="4"/>
        </w:rPr>
        <w:t> </w:t>
      </w:r>
      <w:r>
        <w:rPr/>
        <w:t>тис.га</w:t>
      </w:r>
      <w:r>
        <w:rPr>
          <w:spacing w:val="3"/>
        </w:rPr>
        <w:t> </w:t>
      </w:r>
      <w:r>
        <w:rPr/>
        <w:t>(1,0</w:t>
      </w:r>
      <w:r>
        <w:rPr>
          <w:spacing w:val="5"/>
        </w:rPr>
        <w:t> </w:t>
      </w:r>
      <w:r>
        <w:rPr/>
        <w:t>%</w:t>
      </w:r>
      <w:r>
        <w:rPr>
          <w:spacing w:val="4"/>
        </w:rPr>
        <w:t> </w:t>
      </w:r>
      <w:r>
        <w:rPr/>
        <w:t>загальної</w:t>
      </w:r>
      <w:r>
        <w:rPr>
          <w:spacing w:val="4"/>
        </w:rPr>
        <w:t> </w:t>
      </w:r>
      <w:r>
        <w:rPr/>
        <w:t>площі</w:t>
      </w:r>
      <w:r>
        <w:rPr>
          <w:spacing w:val="4"/>
        </w:rPr>
        <w:t> </w:t>
      </w:r>
      <w:r>
        <w:rPr/>
        <w:t>сільськогосподарських</w:t>
      </w:r>
      <w:r>
        <w:rPr>
          <w:spacing w:val="5"/>
        </w:rPr>
        <w:t> </w:t>
      </w:r>
      <w:r>
        <w:rPr/>
        <w:t>угідь)</w:t>
      </w:r>
    </w:p>
    <w:p>
      <w:pPr>
        <w:spacing w:after="0" w:line="276" w:lineRule="auto"/>
        <w:jc w:val="both"/>
        <w:sectPr>
          <w:pgSz w:w="11910" w:h="16850"/>
          <w:pgMar w:top="780" w:bottom="280" w:left="1200" w:right="620"/>
        </w:sectPr>
      </w:pPr>
    </w:p>
    <w:p>
      <w:pPr>
        <w:pStyle w:val="BodyText"/>
        <w:spacing w:line="276" w:lineRule="auto" w:before="64"/>
        <w:ind w:left="218" w:right="230"/>
        <w:jc w:val="both"/>
      </w:pPr>
      <w:r>
        <w:rPr/>
        <w:t>у 2015 році до 3000,0 тис.га (1,7% загальної площі сільськогосподарських угідь)</w:t>
      </w:r>
      <w:r>
        <w:rPr>
          <w:spacing w:val="-67"/>
        </w:rPr>
        <w:t> </w:t>
      </w:r>
      <w:r>
        <w:rPr/>
        <w:t>у</w:t>
      </w:r>
      <w:r>
        <w:rPr>
          <w:spacing w:val="-1"/>
        </w:rPr>
        <w:t> </w:t>
      </w:r>
      <w:r>
        <w:rPr/>
        <w:t>2030</w:t>
      </w:r>
      <w:r>
        <w:rPr>
          <w:spacing w:val="-3"/>
        </w:rPr>
        <w:t> </w:t>
      </w:r>
      <w:r>
        <w:rPr/>
        <w:t>році»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line="276" w:lineRule="auto"/>
        <w:ind w:left="218" w:right="227" w:firstLine="707"/>
        <w:jc w:val="both"/>
      </w:pPr>
      <w:r>
        <w:rPr/>
        <w:t>Органи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реалізацію</w:t>
      </w:r>
      <w:r>
        <w:rPr>
          <w:spacing w:val="-67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рослин,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поступового збільшення частки біологічного та інтегрованого методів захисту</w:t>
      </w:r>
      <w:r>
        <w:rPr>
          <w:spacing w:val="1"/>
        </w:rPr>
        <w:t> </w:t>
      </w:r>
      <w:r>
        <w:rPr/>
        <w:t>рослин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обсягах,</w:t>
      </w:r>
      <w:r>
        <w:rPr>
          <w:spacing w:val="1"/>
        </w:rPr>
        <w:t> </w:t>
      </w:r>
      <w:r>
        <w:rPr/>
        <w:t>переходу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екологічно</w:t>
      </w:r>
      <w:r>
        <w:rPr>
          <w:spacing w:val="1"/>
        </w:rPr>
        <w:t> </w:t>
      </w:r>
      <w:r>
        <w:rPr/>
        <w:t>безпечних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вирощування</w:t>
      </w:r>
      <w:r>
        <w:rPr>
          <w:spacing w:val="1"/>
        </w:rPr>
        <w:t> </w:t>
      </w:r>
      <w:r>
        <w:rPr/>
        <w:t>сільськогосподарської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надмірного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природне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хімізації</w:t>
      </w:r>
      <w:r>
        <w:rPr>
          <w:spacing w:val="-67"/>
        </w:rPr>
        <w:t> </w:t>
      </w:r>
      <w:r>
        <w:rPr/>
        <w:t>сільськогосподарського виробництва, у тому числі хімічних методів захисту</w:t>
      </w:r>
      <w:r>
        <w:rPr>
          <w:spacing w:val="1"/>
        </w:rPr>
        <w:t> </w:t>
      </w:r>
      <w:r>
        <w:rPr/>
        <w:t>сільськогосподарських культур, а також ефективного використання біологічних</w:t>
      </w:r>
      <w:r>
        <w:rPr>
          <w:spacing w:val="-67"/>
        </w:rPr>
        <w:t> </w:t>
      </w:r>
      <w:r>
        <w:rPr/>
        <w:t>методів</w:t>
      </w:r>
      <w:r>
        <w:rPr>
          <w:spacing w:val="-3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рослин.</w:t>
      </w:r>
    </w:p>
    <w:p>
      <w:pPr>
        <w:pStyle w:val="BodyText"/>
        <w:spacing w:line="276" w:lineRule="auto" w:before="1"/>
        <w:ind w:left="218" w:right="224" w:firstLine="707"/>
        <w:jc w:val="both"/>
      </w:pPr>
      <w:r>
        <w:rPr/>
        <w:t>Це,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потребуватиме</w:t>
      </w:r>
      <w:r>
        <w:rPr>
          <w:spacing w:val="1"/>
        </w:rPr>
        <w:t> </w:t>
      </w:r>
      <w:r>
        <w:rPr/>
        <w:t>критичного</w:t>
      </w:r>
      <w:r>
        <w:rPr>
          <w:spacing w:val="1"/>
        </w:rPr>
        <w:t> </w:t>
      </w:r>
      <w:r>
        <w:rPr/>
        <w:t>переосмислення</w:t>
      </w:r>
      <w:r>
        <w:rPr>
          <w:spacing w:val="1"/>
        </w:rPr>
        <w:t> </w:t>
      </w:r>
      <w:r>
        <w:rPr/>
        <w:t>першочергових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екологізації</w:t>
      </w:r>
      <w:r>
        <w:rPr>
          <w:spacing w:val="1"/>
        </w:rPr>
        <w:t> </w:t>
      </w:r>
      <w:r>
        <w:rPr/>
        <w:t>сільського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формуванні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екобезпечного</w:t>
      </w:r>
      <w:r>
        <w:rPr>
          <w:spacing w:val="-1"/>
        </w:rPr>
        <w:t> </w:t>
      </w:r>
      <w:r>
        <w:rPr/>
        <w:t>агровиробництва.</w:t>
      </w:r>
      <w:r>
        <w:rPr>
          <w:spacing w:val="-2"/>
        </w:rPr>
        <w:t> </w:t>
      </w:r>
      <w:r>
        <w:rPr/>
        <w:t>До таких завдань</w:t>
      </w:r>
      <w:r>
        <w:rPr>
          <w:spacing w:val="-2"/>
        </w:rPr>
        <w:t> </w:t>
      </w:r>
      <w:r>
        <w:rPr/>
        <w:t>потрібно віднести:</w:t>
      </w:r>
    </w:p>
    <w:p>
      <w:pPr>
        <w:pStyle w:val="BodyText"/>
        <w:spacing w:line="276" w:lineRule="auto"/>
        <w:ind w:left="218" w:right="229" w:firstLine="707"/>
        <w:jc w:val="both"/>
      </w:pPr>
      <w:r>
        <w:rPr/>
        <w:t>розроблення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виробництва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застосування</w:t>
      </w:r>
      <w:r>
        <w:rPr>
          <w:spacing w:val="-1"/>
        </w:rPr>
        <w:t> </w:t>
      </w:r>
      <w:r>
        <w:rPr/>
        <w:t>біологічних</w:t>
      </w:r>
      <w:r>
        <w:rPr>
          <w:spacing w:val="-1"/>
        </w:rPr>
        <w:t> </w:t>
      </w:r>
      <w:r>
        <w:rPr/>
        <w:t>засобів</w:t>
      </w:r>
      <w:r>
        <w:rPr>
          <w:spacing w:val="-3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рослин;</w:t>
      </w:r>
    </w:p>
    <w:p>
      <w:pPr>
        <w:pStyle w:val="BodyText"/>
        <w:spacing w:line="276" w:lineRule="auto"/>
        <w:ind w:left="218" w:right="222" w:firstLine="707"/>
        <w:jc w:val="both"/>
      </w:pPr>
      <w:r>
        <w:rPr/>
        <w:t>формування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екобезпечного</w:t>
      </w:r>
      <w:r>
        <w:rPr>
          <w:spacing w:val="1"/>
        </w:rPr>
        <w:t> </w:t>
      </w:r>
      <w:r>
        <w:rPr/>
        <w:t>агровиробництва,</w:t>
      </w:r>
      <w:r>
        <w:rPr>
          <w:spacing w:val="1"/>
        </w:rPr>
        <w:t> </w:t>
      </w:r>
      <w:r>
        <w:rPr/>
        <w:t>створення системи підготовки кадрів із навичками застосування біопрепаратів</w:t>
      </w:r>
      <w:r>
        <w:rPr>
          <w:spacing w:val="1"/>
        </w:rPr>
        <w:t> </w:t>
      </w:r>
      <w:r>
        <w:rPr/>
        <w:t>захисту</w:t>
      </w:r>
      <w:r>
        <w:rPr>
          <w:spacing w:val="-5"/>
        </w:rPr>
        <w:t> </w:t>
      </w:r>
      <w:r>
        <w:rPr/>
        <w:t>рослин;</w:t>
      </w:r>
    </w:p>
    <w:p>
      <w:pPr>
        <w:pStyle w:val="BodyText"/>
        <w:spacing w:line="276" w:lineRule="auto"/>
        <w:ind w:left="218" w:right="232" w:firstLine="707"/>
        <w:jc w:val="both"/>
      </w:pPr>
      <w:r>
        <w:rPr/>
        <w:t>розроблення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переходу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біологічні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інтегровані методи</w:t>
      </w:r>
      <w:r>
        <w:rPr>
          <w:spacing w:val="-3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рослин;</w:t>
      </w:r>
    </w:p>
    <w:p>
      <w:pPr>
        <w:pStyle w:val="BodyText"/>
        <w:spacing w:line="276" w:lineRule="auto"/>
        <w:ind w:left="218" w:right="234" w:firstLine="707"/>
        <w:jc w:val="both"/>
      </w:pPr>
      <w:r>
        <w:rPr/>
        <w:t>розвитку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екобезпечних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рослинництві,</w:t>
      </w:r>
      <w:r>
        <w:rPr>
          <w:spacing w:val="1"/>
        </w:rPr>
        <w:t> </w:t>
      </w:r>
      <w:r>
        <w:rPr/>
        <w:t>зберіганні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транспортуванні продукції</w:t>
      </w:r>
      <w:r>
        <w:rPr>
          <w:spacing w:val="1"/>
        </w:rPr>
        <w:t> </w:t>
      </w:r>
      <w:r>
        <w:rPr/>
        <w:t>агровиробництва;</w:t>
      </w:r>
    </w:p>
    <w:p>
      <w:pPr>
        <w:pStyle w:val="BodyText"/>
        <w:spacing w:line="321" w:lineRule="exact"/>
        <w:ind w:left="926"/>
        <w:jc w:val="both"/>
      </w:pPr>
      <w:r>
        <w:rPr/>
        <w:t>розвитку</w:t>
      </w:r>
      <w:r>
        <w:rPr>
          <w:spacing w:val="-7"/>
        </w:rPr>
        <w:t> </w:t>
      </w:r>
      <w:r>
        <w:rPr/>
        <w:t>широкої</w:t>
      </w:r>
      <w:r>
        <w:rPr>
          <w:spacing w:val="-2"/>
        </w:rPr>
        <w:t> </w:t>
      </w:r>
      <w:r>
        <w:rPr/>
        <w:t>мережі</w:t>
      </w:r>
      <w:r>
        <w:rPr>
          <w:spacing w:val="-5"/>
        </w:rPr>
        <w:t> </w:t>
      </w:r>
      <w:r>
        <w:rPr/>
        <w:t>біофабрик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біолабораторій;</w:t>
      </w:r>
    </w:p>
    <w:p>
      <w:pPr>
        <w:pStyle w:val="BodyText"/>
        <w:spacing w:line="276" w:lineRule="auto" w:before="50"/>
        <w:ind w:left="218" w:right="233" w:firstLine="707"/>
        <w:jc w:val="both"/>
      </w:pPr>
      <w:r>
        <w:rPr/>
        <w:t>проведення нових наукових досліджень з біологізації захисту рослин та</w:t>
      </w:r>
      <w:r>
        <w:rPr>
          <w:spacing w:val="1"/>
        </w:rPr>
        <w:t> </w:t>
      </w:r>
      <w:r>
        <w:rPr/>
        <w:t>розроблення</w:t>
      </w:r>
      <w:r>
        <w:rPr>
          <w:spacing w:val="-1"/>
        </w:rPr>
        <w:t> </w:t>
      </w:r>
      <w:r>
        <w:rPr/>
        <w:t>механізмів їх впровадження у</w:t>
      </w:r>
      <w:r>
        <w:rPr>
          <w:spacing w:val="-5"/>
        </w:rPr>
        <w:t> </w:t>
      </w:r>
      <w:r>
        <w:rPr/>
        <w:t>практику;</w:t>
      </w:r>
    </w:p>
    <w:p>
      <w:pPr>
        <w:pStyle w:val="BodyText"/>
        <w:spacing w:line="276" w:lineRule="auto"/>
        <w:ind w:left="218" w:right="234" w:firstLine="707"/>
        <w:jc w:val="both"/>
      </w:pPr>
      <w:r>
        <w:rPr/>
        <w:t>розроблення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методу</w:t>
      </w:r>
      <w:r>
        <w:rPr>
          <w:spacing w:val="-4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рослин.</w:t>
      </w:r>
    </w:p>
    <w:p>
      <w:pPr>
        <w:spacing w:line="276" w:lineRule="auto" w:before="0"/>
        <w:ind w:left="218" w:right="224" w:firstLine="707"/>
        <w:jc w:val="both"/>
        <w:rPr>
          <w:sz w:val="28"/>
        </w:rPr>
      </w:pPr>
      <w:r>
        <w:rPr>
          <w:sz w:val="28"/>
        </w:rPr>
        <w:t>Важливість цих завдань, їх взаємопов’язаність і комплексність робить їх</w:t>
      </w:r>
      <w:r>
        <w:rPr>
          <w:spacing w:val="1"/>
          <w:sz w:val="28"/>
        </w:rPr>
        <w:t> </w:t>
      </w:r>
      <w:r>
        <w:rPr>
          <w:sz w:val="28"/>
        </w:rPr>
        <w:t>розв’язання можливим і доцільним у рамках окремої </w:t>
      </w:r>
      <w:r>
        <w:rPr>
          <w:b/>
          <w:sz w:val="28"/>
        </w:rPr>
        <w:t>Стратегії </w:t>
      </w:r>
      <w:r>
        <w:rPr>
          <w:sz w:val="28"/>
        </w:rPr>
        <w:t>та </w:t>
      </w:r>
      <w:r>
        <w:rPr>
          <w:b/>
          <w:sz w:val="28"/>
        </w:rPr>
        <w:t>Державної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програми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розвитку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біологічного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методу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захисту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рослин,</w:t>
      </w:r>
      <w:r>
        <w:rPr>
          <w:b/>
          <w:spacing w:val="1"/>
          <w:sz w:val="28"/>
        </w:rPr>
        <w:t> </w:t>
      </w:r>
      <w:r>
        <w:rPr>
          <w:sz w:val="28"/>
        </w:rPr>
        <w:t>розроблення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реалізація</w:t>
      </w:r>
      <w:r>
        <w:rPr>
          <w:spacing w:val="-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вбачається</w:t>
      </w:r>
      <w:r>
        <w:rPr>
          <w:spacing w:val="-1"/>
          <w:sz w:val="28"/>
        </w:rPr>
        <w:t> </w:t>
      </w:r>
      <w:r>
        <w:rPr>
          <w:sz w:val="28"/>
        </w:rPr>
        <w:t>нами як</w:t>
      </w:r>
      <w:r>
        <w:rPr>
          <w:spacing w:val="-3"/>
          <w:sz w:val="28"/>
        </w:rPr>
        <w:t> </w:t>
      </w:r>
      <w:r>
        <w:rPr>
          <w:sz w:val="28"/>
        </w:rPr>
        <w:t>невідкладні завдання.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70.944pt;margin-top:12.796327pt;width:144.020pt;height:.72003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1"/>
        <w:ind w:left="218" w:right="228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Цілі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Сталого Розвитку: Україна / Національна доповідь / Міністерство економічного розвитку 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торгівлі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України.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Київ,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2017.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176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[Електронний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ресурс].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Режим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доступу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1"/>
          <w:sz w:val="20"/>
          <w:vertAlign w:val="baseline"/>
        </w:rPr>
        <w:t> </w:t>
      </w:r>
      <w:hyperlink r:id="rId18">
        <w:r>
          <w:rPr>
            <w:sz w:val="20"/>
            <w:vertAlign w:val="baseline"/>
          </w:rPr>
          <w:t>www.un.org.ua/images/SDGs_NationalReportUA_Web_1.pdf</w:t>
        </w:r>
      </w:hyperlink>
    </w:p>
    <w:sectPr>
      <w:pgSz w:w="11910" w:h="16850"/>
      <w:pgMar w:top="780" w:bottom="280" w:left="12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218" w:hanging="23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"/>
      <w:lvlJc w:val="left"/>
      <w:pPr>
        <w:ind w:left="218" w:hanging="425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93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9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6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26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3" w:hanging="425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1" w:hanging="23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"/>
      <w:lvlJc w:val="left"/>
      <w:pPr>
        <w:ind w:left="218" w:hanging="425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2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99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6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38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08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77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47" w:hanging="425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46" w:hanging="33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4" w:hanging="33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29" w:hanging="33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73" w:hanging="33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18" w:hanging="33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3" w:hanging="33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7" w:hanging="33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2" w:hanging="33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97" w:hanging="336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"/>
      <w:lvlJc w:val="left"/>
      <w:pPr>
        <w:ind w:left="382" w:hanging="164"/>
      </w:pPr>
      <w:rPr>
        <w:rFonts w:hint="default" w:ascii="Symbol" w:hAnsi="Symbol" w:eastAsia="Symbol" w:cs="Symbol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50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1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1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62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33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4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45" w:hanging="164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111" w:right="639" w:hanging="2468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18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jc w:val="right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hyperlink" Target="http://www.ukrstat.gov.ua/" TargetMode="External"/><Relationship Id="rId17" Type="http://schemas.openxmlformats.org/officeDocument/2006/relationships/image" Target="media/image12.jpeg"/><Relationship Id="rId18" Type="http://schemas.openxmlformats.org/officeDocument/2006/relationships/hyperlink" Target="http://www.un.org.ua/images/SDGs_NationalReportUA_Web_1.pdf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dcterms:created xsi:type="dcterms:W3CDTF">2022-02-10T08:01:33Z</dcterms:created>
  <dcterms:modified xsi:type="dcterms:W3CDTF">2022-02-10T08:01:33Z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2022-02-10T00:00:00Z</vt:filetime>
  </property>
</Properties>
</file>