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3454E7" w14:textId="4AE3DD13" w:rsidR="00F05207" w:rsidRPr="005C7B1E" w:rsidRDefault="00F05207" w:rsidP="005C7B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DFEFD"/>
          <w:lang w:val="uk-UA"/>
        </w:rPr>
      </w:pPr>
      <w:r w:rsidRPr="005C7B1E">
        <w:rPr>
          <w:rFonts w:ascii="Times New Roman" w:hAnsi="Times New Roman" w:cs="Times New Roman"/>
          <w:sz w:val="28"/>
          <w:szCs w:val="28"/>
          <w:shd w:val="clear" w:color="auto" w:fill="FDFEFD"/>
          <w:lang w:val="uk-UA"/>
        </w:rPr>
        <w:t xml:space="preserve">На виконання Постанови Кабінету Міністрів України від 11.10.2016 року </w:t>
      </w:r>
      <w:r w:rsidR="009D2EDA" w:rsidRPr="005C7B1E">
        <w:rPr>
          <w:rFonts w:ascii="Times New Roman" w:hAnsi="Times New Roman" w:cs="Times New Roman"/>
          <w:sz w:val="28"/>
          <w:szCs w:val="28"/>
          <w:shd w:val="clear" w:color="auto" w:fill="FDFEFD"/>
          <w:lang w:val="uk-UA"/>
        </w:rPr>
        <w:t xml:space="preserve">               </w:t>
      </w:r>
      <w:r w:rsidRPr="005C7B1E">
        <w:rPr>
          <w:rFonts w:ascii="Times New Roman" w:hAnsi="Times New Roman" w:cs="Times New Roman"/>
          <w:sz w:val="28"/>
          <w:szCs w:val="28"/>
          <w:shd w:val="clear" w:color="auto" w:fill="FDFEFD"/>
          <w:lang w:val="uk-UA"/>
        </w:rPr>
        <w:t xml:space="preserve">№ 710 «Про ефективне використання державних коштів» </w:t>
      </w:r>
      <w:r w:rsidR="00D84563" w:rsidRPr="005C7B1E">
        <w:rPr>
          <w:rFonts w:ascii="Times New Roman" w:hAnsi="Times New Roman" w:cs="Times New Roman"/>
          <w:sz w:val="28"/>
          <w:szCs w:val="28"/>
          <w:shd w:val="clear" w:color="auto" w:fill="FDFEFD"/>
          <w:lang w:val="uk-UA"/>
        </w:rPr>
        <w:t xml:space="preserve">Уповноважена особа </w:t>
      </w:r>
      <w:r w:rsidRPr="005C7B1E">
        <w:rPr>
          <w:rFonts w:ascii="Times New Roman" w:hAnsi="Times New Roman" w:cs="Times New Roman"/>
          <w:sz w:val="28"/>
          <w:szCs w:val="28"/>
          <w:shd w:val="clear" w:color="auto" w:fill="FDFEFD"/>
          <w:lang w:val="uk-UA"/>
        </w:rPr>
        <w:t>Головного управління Держпродспоживслужби в Одеській області повідомляє про наступну закупівлю:</w:t>
      </w:r>
    </w:p>
    <w:p w14:paraId="323F092B" w14:textId="2525A5C3" w:rsidR="00FC73D6" w:rsidRPr="00D12145" w:rsidRDefault="002D0775" w:rsidP="005C7B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B1E"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DFEFD"/>
          <w:lang w:val="uk-UA"/>
        </w:rPr>
        <w:t>Предмет закупівлі</w:t>
      </w:r>
      <w:r w:rsidRPr="005C7B1E">
        <w:rPr>
          <w:rFonts w:ascii="Times New Roman" w:hAnsi="Times New Roman" w:cs="Times New Roman"/>
          <w:sz w:val="28"/>
          <w:szCs w:val="28"/>
          <w:shd w:val="clear" w:color="auto" w:fill="FDFEFD"/>
          <w:lang w:val="uk-UA"/>
        </w:rPr>
        <w:t xml:space="preserve"> - </w:t>
      </w:r>
      <w:bookmarkStart w:id="0" w:name="_Hlk170114796"/>
      <w:r w:rsidR="008E1CFE" w:rsidRPr="008E1CFE">
        <w:rPr>
          <w:rFonts w:ascii="Times New Roman" w:hAnsi="Times New Roman" w:cs="Times New Roman"/>
          <w:sz w:val="28"/>
          <w:szCs w:val="28"/>
          <w:lang w:val="uk-UA"/>
        </w:rPr>
        <w:t>ДК 021:2015 - 50110000-9 - «Послуги з ремонту і технічного обслуговування мототранспортних засобів і супутнього обладнання» (Послуги з технічного обслуговування та ремонту службових автомобілів)</w:t>
      </w:r>
      <w:bookmarkEnd w:id="0"/>
      <w:r w:rsidR="00AD4890" w:rsidRPr="005C7B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C72426C" w14:textId="720830F0" w:rsidR="00FC73D6" w:rsidRPr="005C7B1E" w:rsidRDefault="0024134F" w:rsidP="005C7B1E">
      <w:pPr>
        <w:tabs>
          <w:tab w:val="left" w:pos="284"/>
        </w:tabs>
        <w:spacing w:line="240" w:lineRule="auto"/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  <w:r w:rsidRPr="005C7B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3443C" w:rsidRPr="005C7B1E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Обґрунтування технічних та якісних характеристик предмета закупівлі</w:t>
      </w:r>
      <w:r w:rsidR="0093443C" w:rsidRPr="005C7B1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5C7B1E" w:rsidRPr="005C7B1E">
        <w:rPr>
          <w:rFonts w:ascii="Times New Roman" w:hAnsi="Times New Roman" w:cs="Times New Roman"/>
          <w:sz w:val="28"/>
          <w:szCs w:val="28"/>
          <w:lang w:val="uk-UA"/>
        </w:rPr>
        <w:t xml:space="preserve">технічні та якісні характеристики предмета закупівлі, трудомісткість робіт з технічного обслуговування розраховано відповідно чинних Нормативів (згідно Додатку Д Положення про технічне обслуговування і ремонт дорожніх транспортних засобів автомобільного транспорту, затвердженого наказом Міністерства транспорту України від 30.03.1998 р. № 102), крім випадків якщо це регламентовано розробником (виробником) КТЗ та їх складових і за записами, зробленими в інструкціях з експлуатації і (або) сервісних книжках, а також </w:t>
      </w:r>
      <w:r w:rsidR="005C7B1E" w:rsidRPr="005C7B1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наказу Міністерства інфраструктури України від 28.11.2014 року № 615 «Про затвердження Правил надання послуг з технічного обслуговування і ремонту колісних транспортних засобів»</w:t>
      </w:r>
      <w:r w:rsidR="00FC73D6" w:rsidRPr="005C7B1E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1C9DAF9" w14:textId="73AA1F47" w:rsidR="002D0775" w:rsidRPr="005C7B1E" w:rsidRDefault="0093443C" w:rsidP="005C7B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B1E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Обґрунтування</w:t>
      </w:r>
      <w:r w:rsidR="002D0775" w:rsidRPr="005C7B1E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 очікуваної вартості закупівлі</w:t>
      </w:r>
      <w:r w:rsidR="002D0775" w:rsidRPr="005C7B1E"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 w:rsidR="005C7B1E" w:rsidRPr="005C7B1E">
        <w:rPr>
          <w:rFonts w:ascii="Times New Roman" w:hAnsi="Times New Roman" w:cs="Times New Roman"/>
          <w:sz w:val="28"/>
          <w:szCs w:val="28"/>
          <w:lang w:val="uk-UA"/>
        </w:rPr>
        <w:t>очікувана вар</w:t>
      </w:r>
      <w:r w:rsidR="00D12145">
        <w:rPr>
          <w:rFonts w:ascii="Times New Roman" w:hAnsi="Times New Roman" w:cs="Times New Roman"/>
          <w:sz w:val="28"/>
          <w:szCs w:val="28"/>
          <w:lang w:val="uk-UA"/>
        </w:rPr>
        <w:t>тіс</w:t>
      </w:r>
      <w:r w:rsidR="005C7B1E" w:rsidRPr="005C7B1E">
        <w:rPr>
          <w:rFonts w:ascii="Times New Roman" w:hAnsi="Times New Roman" w:cs="Times New Roman"/>
          <w:sz w:val="28"/>
          <w:szCs w:val="28"/>
          <w:lang w:val="uk-UA"/>
        </w:rPr>
        <w:t xml:space="preserve">ть розрахована на </w:t>
      </w:r>
      <w:r w:rsidR="00D12145" w:rsidRPr="00D12145">
        <w:rPr>
          <w:rFonts w:ascii="Times New Roman" w:hAnsi="Times New Roman" w:cs="Times New Roman"/>
          <w:sz w:val="28"/>
          <w:szCs w:val="28"/>
          <w:lang w:val="uk-UA"/>
        </w:rPr>
        <w:t xml:space="preserve">підставі отриманої комерційної (цінової) пропозиції з додаванням до 10% на можливе коливання курсу іноземної валюти на складові та запчастини, які будуть використовуватись при наданні послуг на протязі року і складає –  </w:t>
      </w:r>
      <w:r w:rsidR="008E1CFE">
        <w:rPr>
          <w:rFonts w:ascii="Times New Roman" w:hAnsi="Times New Roman" w:cs="Times New Roman"/>
          <w:sz w:val="28"/>
          <w:szCs w:val="28"/>
          <w:lang w:val="uk-UA"/>
        </w:rPr>
        <w:t>760</w:t>
      </w:r>
      <w:r w:rsidR="00D12145" w:rsidRPr="00D12145">
        <w:rPr>
          <w:rFonts w:ascii="Times New Roman" w:hAnsi="Times New Roman" w:cs="Times New Roman"/>
          <w:sz w:val="28"/>
          <w:szCs w:val="28"/>
          <w:lang w:val="uk-UA"/>
        </w:rPr>
        <w:t xml:space="preserve"> 000,00 грн</w:t>
      </w:r>
      <w:r w:rsidR="001B2FBC" w:rsidRPr="00D12145">
        <w:rPr>
          <w:rFonts w:ascii="Times New Roman" w:hAnsi="Times New Roman" w:cs="Times New Roman"/>
          <w:sz w:val="28"/>
          <w:szCs w:val="28"/>
          <w:lang w:val="uk-UA"/>
        </w:rPr>
        <w:t>. з ПДВ</w:t>
      </w:r>
      <w:r w:rsidR="00FC73D6" w:rsidRPr="005C7B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3FA6D37" w14:textId="561054A0" w:rsidR="002D0775" w:rsidRPr="005C7B1E" w:rsidRDefault="002D0775" w:rsidP="005C7B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7B1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uk-UA" w:eastAsia="ru-RU"/>
        </w:rPr>
        <w:t>Обґрунтування проведення процедури</w:t>
      </w:r>
      <w:r w:rsidR="0024134F" w:rsidRPr="005C7B1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uk-UA" w:eastAsia="ru-RU"/>
        </w:rPr>
        <w:t xml:space="preserve"> відкритих торгів </w:t>
      </w:r>
      <w:r w:rsidR="0024134F" w:rsidRPr="005C7B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5C7B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F5959" w:rsidRPr="005C7B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обрана процедура відкрит</w:t>
      </w:r>
      <w:r w:rsidR="00FC73D6" w:rsidRPr="005C7B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2F5959" w:rsidRPr="005C7B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торг</w:t>
      </w:r>
      <w:r w:rsidR="00FC73D6" w:rsidRPr="005C7B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и,</w:t>
      </w:r>
      <w:r w:rsidR="002F5959" w:rsidRPr="005C7B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4134F" w:rsidRPr="005C7B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</w:t>
      </w:r>
      <w:r w:rsidR="000375C4" w:rsidRPr="005C7B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F5959" w:rsidRPr="005C7B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норм</w:t>
      </w:r>
      <w:r w:rsidR="000375C4" w:rsidRPr="005C7B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публічні закупівлі»</w:t>
      </w:r>
      <w:r w:rsidR="00FC73D6" w:rsidRPr="005C7B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FC73D6" w:rsidRPr="005C7B1E">
        <w:rPr>
          <w:rFonts w:ascii="Times New Roman" w:hAnsi="Times New Roman" w:cs="Times New Roman"/>
          <w:sz w:val="28"/>
          <w:szCs w:val="28"/>
          <w:lang w:val="uk-UA"/>
        </w:rPr>
        <w:t>з урахуванням положень постанови Кабінету Міністрів України від 12.10.2022 №1178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</w:r>
      <w:r w:rsidRPr="005C7B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230C1E14" w14:textId="60878CFA" w:rsidR="0093443C" w:rsidRPr="00D12145" w:rsidRDefault="0093443C" w:rsidP="005C7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B1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uk-UA" w:eastAsia="ru-RU"/>
        </w:rPr>
        <w:t>Оголошення про проведення процедури</w:t>
      </w:r>
      <w:r w:rsidRPr="005C7B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="008E1CFE" w:rsidRPr="008E1CFE">
        <w:rPr>
          <w:rFonts w:ascii="Times New Roman" w:hAnsi="Times New Roman" w:cs="Times New Roman"/>
          <w:sz w:val="28"/>
          <w:szCs w:val="28"/>
          <w:lang w:val="uk-UA"/>
        </w:rPr>
        <w:t>UA-2024-06-21-006894-a</w:t>
      </w:r>
    </w:p>
    <w:p w14:paraId="558E8A03" w14:textId="77777777" w:rsidR="002D0775" w:rsidRPr="00FC73D6" w:rsidRDefault="002D0775" w:rsidP="00FC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0ED481F" w14:textId="77777777" w:rsidR="000166C7" w:rsidRPr="00FC73D6" w:rsidRDefault="000166C7" w:rsidP="00FC73D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sectPr w:rsidR="000166C7" w:rsidRPr="00FC73D6" w:rsidSect="00DB5BAA">
      <w:pgSz w:w="11906" w:h="16838"/>
      <w:pgMar w:top="1134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4E676B"/>
    <w:multiLevelType w:val="hybridMultilevel"/>
    <w:tmpl w:val="C8F28848"/>
    <w:lvl w:ilvl="0" w:tplc="3A043D5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95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3BF"/>
    <w:rsid w:val="000166C7"/>
    <w:rsid w:val="000356FD"/>
    <w:rsid w:val="000375C4"/>
    <w:rsid w:val="00075302"/>
    <w:rsid w:val="000A3D4B"/>
    <w:rsid w:val="000D6D9D"/>
    <w:rsid w:val="000E465E"/>
    <w:rsid w:val="0010695D"/>
    <w:rsid w:val="00143FAF"/>
    <w:rsid w:val="001B2FBC"/>
    <w:rsid w:val="001F0547"/>
    <w:rsid w:val="0024134F"/>
    <w:rsid w:val="002449B9"/>
    <w:rsid w:val="00280E39"/>
    <w:rsid w:val="002D0775"/>
    <w:rsid w:val="002E64DA"/>
    <w:rsid w:val="002F5959"/>
    <w:rsid w:val="00306589"/>
    <w:rsid w:val="00332935"/>
    <w:rsid w:val="0033300D"/>
    <w:rsid w:val="003A66AD"/>
    <w:rsid w:val="003A7A76"/>
    <w:rsid w:val="003D3AA9"/>
    <w:rsid w:val="003E33BF"/>
    <w:rsid w:val="00475995"/>
    <w:rsid w:val="004C08E6"/>
    <w:rsid w:val="004D17B8"/>
    <w:rsid w:val="00516EBD"/>
    <w:rsid w:val="00526CCA"/>
    <w:rsid w:val="00546B6A"/>
    <w:rsid w:val="005750A4"/>
    <w:rsid w:val="00575442"/>
    <w:rsid w:val="005B7990"/>
    <w:rsid w:val="005C2268"/>
    <w:rsid w:val="005C7B1E"/>
    <w:rsid w:val="00616935"/>
    <w:rsid w:val="00622DF3"/>
    <w:rsid w:val="00650556"/>
    <w:rsid w:val="00697E02"/>
    <w:rsid w:val="007043A8"/>
    <w:rsid w:val="007117D6"/>
    <w:rsid w:val="00773795"/>
    <w:rsid w:val="007A5F77"/>
    <w:rsid w:val="0086521A"/>
    <w:rsid w:val="008769D8"/>
    <w:rsid w:val="00892DB0"/>
    <w:rsid w:val="008B474F"/>
    <w:rsid w:val="008C3D72"/>
    <w:rsid w:val="008E1CFE"/>
    <w:rsid w:val="008F1D2C"/>
    <w:rsid w:val="009021D5"/>
    <w:rsid w:val="00920FC4"/>
    <w:rsid w:val="0093443C"/>
    <w:rsid w:val="009C1D84"/>
    <w:rsid w:val="009D2EDA"/>
    <w:rsid w:val="009E0339"/>
    <w:rsid w:val="009E3430"/>
    <w:rsid w:val="009E5E47"/>
    <w:rsid w:val="009E780A"/>
    <w:rsid w:val="00A40E2A"/>
    <w:rsid w:val="00A65DA9"/>
    <w:rsid w:val="00A66463"/>
    <w:rsid w:val="00AC1B64"/>
    <w:rsid w:val="00AD4890"/>
    <w:rsid w:val="00AF205A"/>
    <w:rsid w:val="00B00053"/>
    <w:rsid w:val="00B17B6A"/>
    <w:rsid w:val="00B3714A"/>
    <w:rsid w:val="00B850B1"/>
    <w:rsid w:val="00BA77D5"/>
    <w:rsid w:val="00BB2DAA"/>
    <w:rsid w:val="00BB4774"/>
    <w:rsid w:val="00BE38F4"/>
    <w:rsid w:val="00BF5D58"/>
    <w:rsid w:val="00C40C9D"/>
    <w:rsid w:val="00C703F6"/>
    <w:rsid w:val="00CB088B"/>
    <w:rsid w:val="00CC0DC8"/>
    <w:rsid w:val="00CE01E5"/>
    <w:rsid w:val="00CF5309"/>
    <w:rsid w:val="00CF72F5"/>
    <w:rsid w:val="00D107E6"/>
    <w:rsid w:val="00D12145"/>
    <w:rsid w:val="00D24AA4"/>
    <w:rsid w:val="00D27E54"/>
    <w:rsid w:val="00D336A8"/>
    <w:rsid w:val="00D5091C"/>
    <w:rsid w:val="00D84563"/>
    <w:rsid w:val="00DB0034"/>
    <w:rsid w:val="00DB5BAA"/>
    <w:rsid w:val="00DB76A8"/>
    <w:rsid w:val="00E54C41"/>
    <w:rsid w:val="00EA3799"/>
    <w:rsid w:val="00EA7CBF"/>
    <w:rsid w:val="00F05207"/>
    <w:rsid w:val="00F34922"/>
    <w:rsid w:val="00FA27A1"/>
    <w:rsid w:val="00FC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787CC"/>
  <w15:docId w15:val="{3B6D6D6C-63BE-4254-B3A7-87E05407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ado12,Bullet"/>
    <w:link w:val="a4"/>
    <w:uiPriority w:val="1"/>
    <w:qFormat/>
    <w:rsid w:val="0077379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A7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A7CB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166C7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styleId="a8">
    <w:name w:val="Strong"/>
    <w:basedOn w:val="a0"/>
    <w:uiPriority w:val="22"/>
    <w:qFormat/>
    <w:rsid w:val="002D0775"/>
    <w:rPr>
      <w:b/>
      <w:bCs/>
    </w:rPr>
  </w:style>
  <w:style w:type="character" w:customStyle="1" w:styleId="green">
    <w:name w:val="green"/>
    <w:basedOn w:val="a0"/>
    <w:rsid w:val="0093443C"/>
  </w:style>
  <w:style w:type="character" w:customStyle="1" w:styleId="a4">
    <w:name w:val="Без інтервалів Знак"/>
    <w:aliases w:val="nado12 Знак,Bullet Знак"/>
    <w:link w:val="a3"/>
    <w:uiPriority w:val="1"/>
    <w:rsid w:val="00FC73D6"/>
  </w:style>
  <w:style w:type="character" w:customStyle="1" w:styleId="rvts15">
    <w:name w:val="rvts15"/>
    <w:basedOn w:val="a0"/>
    <w:rsid w:val="00FC7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16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71078-CF89-41E6-B17D-34D013565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1354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Org1 DPSS</cp:lastModifiedBy>
  <cp:revision>2</cp:revision>
  <cp:lastPrinted>2024-06-24T06:47:00Z</cp:lastPrinted>
  <dcterms:created xsi:type="dcterms:W3CDTF">2024-06-24T06:47:00Z</dcterms:created>
  <dcterms:modified xsi:type="dcterms:W3CDTF">2024-06-24T06:47:00Z</dcterms:modified>
</cp:coreProperties>
</file>