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5C7B1E" w:rsidRDefault="00F05207" w:rsidP="005C7B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470ECC21" w:rsidR="00FC73D6" w:rsidRPr="00D12145" w:rsidRDefault="002D0775" w:rsidP="005C7B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5C7B1E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bookmarkStart w:id="0" w:name="_Hlk135140428"/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ДК 021:2015 - 50110000-9 - «Послуги з ремонту і технічного обслуговування мототранспортних засобів і супутнього обладнання» (Послуги з </w:t>
      </w:r>
      <w:r w:rsidR="00CF4F3F">
        <w:rPr>
          <w:rFonts w:ascii="Times New Roman" w:hAnsi="Times New Roman" w:cs="Times New Roman"/>
          <w:sz w:val="28"/>
          <w:szCs w:val="28"/>
          <w:lang w:val="uk-UA"/>
        </w:rPr>
        <w:t xml:space="preserve">гарантійного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технічного обслуговування </w:t>
      </w:r>
      <w:r w:rsidR="008E179E">
        <w:rPr>
          <w:rFonts w:ascii="Times New Roman" w:hAnsi="Times New Roman" w:cs="Times New Roman"/>
          <w:sz w:val="28"/>
          <w:szCs w:val="28"/>
          <w:lang w:val="uk-UA"/>
        </w:rPr>
        <w:t>спеціалізованих</w:t>
      </w:r>
      <w:r w:rsidR="00CF4F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>автомобілів)</w:t>
      </w:r>
      <w:bookmarkEnd w:id="0"/>
      <w:r w:rsidR="00AD4890" w:rsidRPr="005C7B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72426C" w14:textId="3A70FBAC" w:rsidR="00FC73D6" w:rsidRPr="005C7B1E" w:rsidRDefault="0024134F" w:rsidP="005C7B1E">
      <w:pPr>
        <w:tabs>
          <w:tab w:val="left" w:pos="284"/>
        </w:tabs>
        <w:spacing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5C7B1E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технічні та якісні характеристики предмета закупівлі, трудомісткість робіт з </w:t>
      </w:r>
      <w:r w:rsidR="00CF4F3F">
        <w:rPr>
          <w:rFonts w:ascii="Times New Roman" w:hAnsi="Times New Roman" w:cs="Times New Roman"/>
          <w:sz w:val="28"/>
          <w:szCs w:val="28"/>
          <w:lang w:val="uk-UA"/>
        </w:rPr>
        <w:t xml:space="preserve">гарантійного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технічного обслуговування розраховано відповідно чинних Нормативів (згідно Додатку Д Положення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р. № 102), крім випадків якщо це регламентовано розробником (виробником) КТЗ та їх складових і за записами, зробленими в інструкціях з експлуатації і (або) сервісних книжках, а також </w:t>
      </w:r>
      <w:r w:rsidR="005C7B1E" w:rsidRPr="005C7B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наказу Міністерства інфраструктури України від 28.11.2014 року № 615 «Про затвердження Правил надання послуг з технічного обслуговування і ремонту колісних транспортних засобів»</w:t>
      </w:r>
      <w:r w:rsidR="00FC73D6" w:rsidRPr="005C7B1E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C9DAF9" w14:textId="5F466B1E" w:rsidR="002D0775" w:rsidRPr="005C7B1E" w:rsidRDefault="0093443C" w:rsidP="005C7B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5C7B1E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>очікувана вар</w:t>
      </w:r>
      <w:r w:rsidR="00D12145">
        <w:rPr>
          <w:rFonts w:ascii="Times New Roman" w:hAnsi="Times New Roman" w:cs="Times New Roman"/>
          <w:sz w:val="28"/>
          <w:szCs w:val="28"/>
          <w:lang w:val="uk-UA"/>
        </w:rPr>
        <w:t>тіс</w:t>
      </w:r>
      <w:r w:rsidR="005C7B1E" w:rsidRPr="005C7B1E">
        <w:rPr>
          <w:rFonts w:ascii="Times New Roman" w:hAnsi="Times New Roman" w:cs="Times New Roman"/>
          <w:sz w:val="28"/>
          <w:szCs w:val="28"/>
          <w:lang w:val="uk-UA"/>
        </w:rPr>
        <w:t xml:space="preserve">ть розрахована </w:t>
      </w:r>
      <w:r w:rsidR="00CF4F3F" w:rsidRPr="00CF4F3F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 і складає –  </w:t>
      </w:r>
      <w:r w:rsidR="00042C5B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="00CF4F3F" w:rsidRPr="00CF4F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42C5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F4F3F" w:rsidRPr="00CF4F3F">
        <w:rPr>
          <w:rFonts w:ascii="Times New Roman" w:hAnsi="Times New Roman" w:cs="Times New Roman"/>
          <w:sz w:val="28"/>
          <w:szCs w:val="28"/>
          <w:lang w:val="uk-UA"/>
        </w:rPr>
        <w:t>00,00 грн</w:t>
      </w:r>
      <w:r w:rsidR="001B2FBC" w:rsidRPr="00D12145">
        <w:rPr>
          <w:rFonts w:ascii="Times New Roman" w:hAnsi="Times New Roman" w:cs="Times New Roman"/>
          <w:sz w:val="28"/>
          <w:szCs w:val="28"/>
          <w:lang w:val="uk-UA"/>
        </w:rPr>
        <w:t>. з ПДВ</w:t>
      </w:r>
      <w:r w:rsidR="00FC73D6" w:rsidRPr="005C7B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5C7B1E" w:rsidRDefault="002D0775" w:rsidP="005C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5C7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5C7B1E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58CAFC26" w:rsidR="0093443C" w:rsidRPr="008C3EB5" w:rsidRDefault="0093443C" w:rsidP="005C7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B1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5C7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515149" w:rsidRPr="00515149">
        <w:rPr>
          <w:rFonts w:ascii="Times New Roman" w:hAnsi="Times New Roman" w:cs="Times New Roman"/>
          <w:sz w:val="28"/>
          <w:szCs w:val="28"/>
        </w:rPr>
        <w:t>UA-2026-01-27-014264-a</w:t>
      </w:r>
      <w:r w:rsidR="008C3EB5" w:rsidRPr="005151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0166C7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42C5B"/>
    <w:rsid w:val="00075302"/>
    <w:rsid w:val="000A3D4B"/>
    <w:rsid w:val="000D6D9D"/>
    <w:rsid w:val="000E465E"/>
    <w:rsid w:val="0010695D"/>
    <w:rsid w:val="001B2FBC"/>
    <w:rsid w:val="001F0547"/>
    <w:rsid w:val="0024134F"/>
    <w:rsid w:val="002449B9"/>
    <w:rsid w:val="00280E39"/>
    <w:rsid w:val="002C5017"/>
    <w:rsid w:val="002D0775"/>
    <w:rsid w:val="002E64DA"/>
    <w:rsid w:val="002F5959"/>
    <w:rsid w:val="00306589"/>
    <w:rsid w:val="00332935"/>
    <w:rsid w:val="0033300D"/>
    <w:rsid w:val="003A66AD"/>
    <w:rsid w:val="003A7A76"/>
    <w:rsid w:val="003D3AA9"/>
    <w:rsid w:val="003E33BF"/>
    <w:rsid w:val="00475995"/>
    <w:rsid w:val="004C08E6"/>
    <w:rsid w:val="004D17B8"/>
    <w:rsid w:val="00515149"/>
    <w:rsid w:val="00516EBD"/>
    <w:rsid w:val="00526CCA"/>
    <w:rsid w:val="00546B6A"/>
    <w:rsid w:val="005750A4"/>
    <w:rsid w:val="00575442"/>
    <w:rsid w:val="005B7990"/>
    <w:rsid w:val="005C2268"/>
    <w:rsid w:val="005C7B1E"/>
    <w:rsid w:val="00616935"/>
    <w:rsid w:val="00622DF3"/>
    <w:rsid w:val="00650556"/>
    <w:rsid w:val="00697E02"/>
    <w:rsid w:val="006E2290"/>
    <w:rsid w:val="007043A8"/>
    <w:rsid w:val="007117D6"/>
    <w:rsid w:val="00773795"/>
    <w:rsid w:val="007A5F77"/>
    <w:rsid w:val="0086521A"/>
    <w:rsid w:val="008769D8"/>
    <w:rsid w:val="00892DB0"/>
    <w:rsid w:val="008B474F"/>
    <w:rsid w:val="008C3D72"/>
    <w:rsid w:val="008C3EB5"/>
    <w:rsid w:val="008E179E"/>
    <w:rsid w:val="008F1D2C"/>
    <w:rsid w:val="009021D5"/>
    <w:rsid w:val="00920FC4"/>
    <w:rsid w:val="0093443C"/>
    <w:rsid w:val="00935ECF"/>
    <w:rsid w:val="009C1D84"/>
    <w:rsid w:val="009D2EDA"/>
    <w:rsid w:val="009E0339"/>
    <w:rsid w:val="009E3430"/>
    <w:rsid w:val="009E5E47"/>
    <w:rsid w:val="009E780A"/>
    <w:rsid w:val="00A051A6"/>
    <w:rsid w:val="00A40E2A"/>
    <w:rsid w:val="00A65DA9"/>
    <w:rsid w:val="00A66463"/>
    <w:rsid w:val="00AC1B64"/>
    <w:rsid w:val="00AD4890"/>
    <w:rsid w:val="00B00053"/>
    <w:rsid w:val="00B17B6A"/>
    <w:rsid w:val="00B3714A"/>
    <w:rsid w:val="00B850B1"/>
    <w:rsid w:val="00BA4F53"/>
    <w:rsid w:val="00BA77D5"/>
    <w:rsid w:val="00BB2DAA"/>
    <w:rsid w:val="00BB4774"/>
    <w:rsid w:val="00BE38F4"/>
    <w:rsid w:val="00BF5D58"/>
    <w:rsid w:val="00C40C9D"/>
    <w:rsid w:val="00C703F6"/>
    <w:rsid w:val="00C91478"/>
    <w:rsid w:val="00CB088B"/>
    <w:rsid w:val="00CC0DC8"/>
    <w:rsid w:val="00CE01E5"/>
    <w:rsid w:val="00CF4F3F"/>
    <w:rsid w:val="00CF5309"/>
    <w:rsid w:val="00CF72F5"/>
    <w:rsid w:val="00D107E6"/>
    <w:rsid w:val="00D12145"/>
    <w:rsid w:val="00D24AA4"/>
    <w:rsid w:val="00D27E54"/>
    <w:rsid w:val="00D336A8"/>
    <w:rsid w:val="00D5091C"/>
    <w:rsid w:val="00D84563"/>
    <w:rsid w:val="00DB0034"/>
    <w:rsid w:val="00DB5BAA"/>
    <w:rsid w:val="00DB76A8"/>
    <w:rsid w:val="00E54C41"/>
    <w:rsid w:val="00EA2986"/>
    <w:rsid w:val="00EA3799"/>
    <w:rsid w:val="00EA7CBF"/>
    <w:rsid w:val="00EF6B93"/>
    <w:rsid w:val="00F05207"/>
    <w:rsid w:val="00F14BB3"/>
    <w:rsid w:val="00F34922"/>
    <w:rsid w:val="00FA27A1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9</cp:revision>
  <cp:lastPrinted>2026-01-27T13:40:00Z</cp:lastPrinted>
  <dcterms:created xsi:type="dcterms:W3CDTF">2024-06-05T06:15:00Z</dcterms:created>
  <dcterms:modified xsi:type="dcterms:W3CDTF">2026-01-27T13:40:00Z</dcterms:modified>
</cp:coreProperties>
</file>