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3D7C2F00" w:rsidR="00FC73D6" w:rsidRPr="00FE5EA4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EA4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5EA4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bookmarkStart w:id="0" w:name="_Hlk143687737"/>
      <w:r w:rsidR="00D81322" w:rsidRPr="00D81322">
        <w:rPr>
          <w:rFonts w:ascii="Times New Roman" w:hAnsi="Times New Roman" w:cs="Times New Roman"/>
          <w:sz w:val="28"/>
          <w:szCs w:val="28"/>
          <w:lang w:val="uk-UA"/>
        </w:rPr>
        <w:t>ДК 021:2015 – 71610000 - 7 «Послуги з випробувань та аналізу складу і чистоти» (</w:t>
      </w:r>
      <w:r w:rsidR="0013011F" w:rsidRPr="0013011F">
        <w:rPr>
          <w:rFonts w:ascii="Times New Roman" w:hAnsi="Times New Roman" w:cs="Times New Roman"/>
          <w:sz w:val="28"/>
          <w:szCs w:val="28"/>
          <w:lang w:val="uk-UA"/>
        </w:rPr>
        <w:t>Послуги з проведення лабораторних досліджень нехарчової продукції: Іграшки, Електричне та електронне обладнання</w:t>
      </w:r>
      <w:r w:rsidR="00D81322" w:rsidRPr="00D81322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0"/>
      <w:r w:rsidR="009159FD" w:rsidRPr="00D813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3D6" w:rsidRPr="00FE5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4BBFCDF8" w:rsidR="00AA6EA3" w:rsidRPr="00940456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E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FE5EA4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FE5EA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D572C9" w:rsidRPr="00940456">
        <w:rPr>
          <w:rFonts w:ascii="Times New Roman" w:hAnsi="Times New Roman" w:cs="Times New Roman"/>
          <w:sz w:val="28"/>
          <w:szCs w:val="28"/>
          <w:lang w:val="uk-UA"/>
        </w:rPr>
        <w:t xml:space="preserve">технічні та якісні характеристики предмета закупівлі було </w:t>
      </w:r>
      <w:r w:rsidR="000F1341" w:rsidRPr="00940456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</w:t>
      </w:r>
      <w:r w:rsidR="00940456" w:rsidRPr="009404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</w:t>
      </w:r>
      <w:r w:rsidR="00D813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вимог </w:t>
      </w:r>
      <w:r w:rsidR="00D81322" w:rsidRPr="00D81322">
        <w:rPr>
          <w:rFonts w:ascii="Times New Roman" w:hAnsi="Times New Roman" w:cs="Times New Roman"/>
          <w:sz w:val="28"/>
          <w:szCs w:val="28"/>
          <w:lang w:val="uk-UA"/>
        </w:rPr>
        <w:t xml:space="preserve">Технічного регламенту низьковольтного електричного обладнання, затвердженого постановою КМУ від 16.12.2015 № 1067, </w:t>
      </w:r>
      <w:r w:rsidR="0013011F" w:rsidRPr="0013011F">
        <w:rPr>
          <w:rFonts w:ascii="Times New Roman" w:hAnsi="Times New Roman" w:cs="Times New Roman"/>
          <w:sz w:val="28"/>
          <w:szCs w:val="28"/>
          <w:lang w:val="uk-UA"/>
        </w:rPr>
        <w:t>Технічного регламенту обмеження використання деяких небезпечних речовин в електричному та електронному обладнанні, затвердженого постановою КМУ від 10.03.2017 № 139 та Технічного регламенту безпечності іграшок, затвердженого постановою КМУ від 28.02.2018 № 151</w:t>
      </w:r>
      <w:r w:rsidR="00AA6EA3" w:rsidRPr="009404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54329DB3" w:rsidR="002D0775" w:rsidRPr="000F1341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34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0F134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0F134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0F134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22" w:rsidRPr="00D81322">
        <w:rPr>
          <w:rFonts w:ascii="Times New Roman" w:hAnsi="Times New Roman" w:cs="Times New Roman"/>
          <w:sz w:val="28"/>
          <w:szCs w:val="28"/>
          <w:lang w:val="uk-UA"/>
        </w:rPr>
        <w:t xml:space="preserve">предмета закупівлі здійснювалося проведенням моніторингу цін, шляхом здійснення пошуку, збору та аналізу інформації про ціну аналогічних послуг (шляхом моніторингу вартості предмету закупівлі на сайтах PROZORRO та з урахуванням вартості у попередніх роках) і складає –  </w:t>
      </w:r>
      <w:r w:rsidR="00400839">
        <w:rPr>
          <w:rFonts w:ascii="Times New Roman" w:hAnsi="Times New Roman" w:cs="Times New Roman"/>
          <w:sz w:val="28"/>
          <w:szCs w:val="28"/>
          <w:lang w:val="uk-UA"/>
        </w:rPr>
        <w:t>389</w:t>
      </w:r>
      <w:r w:rsidR="00D81322" w:rsidRPr="00D81322">
        <w:rPr>
          <w:rFonts w:ascii="Times New Roman" w:hAnsi="Times New Roman" w:cs="Times New Roman"/>
          <w:sz w:val="28"/>
          <w:szCs w:val="28"/>
          <w:lang w:val="uk-UA"/>
        </w:rPr>
        <w:t xml:space="preserve"> 000,00 грн</w:t>
      </w:r>
      <w:r w:rsidR="00FC73D6" w:rsidRPr="000F13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34F733E9" w:rsidR="0093443C" w:rsidRPr="00C02038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40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2274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400839" w:rsidRPr="00400839">
        <w:rPr>
          <w:rFonts w:ascii="Times New Roman" w:hAnsi="Times New Roman" w:cs="Times New Roman"/>
          <w:sz w:val="28"/>
          <w:szCs w:val="28"/>
        </w:rPr>
        <w:t>UA-2026-03-03-012452-a</w:t>
      </w:r>
      <w:r w:rsidRPr="004008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227403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92DB0" w:rsidRPr="00227403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A3D4B"/>
    <w:rsid w:val="000D6D9D"/>
    <w:rsid w:val="000E337D"/>
    <w:rsid w:val="000E465E"/>
    <w:rsid w:val="000F1341"/>
    <w:rsid w:val="0010695D"/>
    <w:rsid w:val="0013011F"/>
    <w:rsid w:val="0017480A"/>
    <w:rsid w:val="001F0547"/>
    <w:rsid w:val="00211951"/>
    <w:rsid w:val="00227403"/>
    <w:rsid w:val="0024134F"/>
    <w:rsid w:val="002449B9"/>
    <w:rsid w:val="00280E39"/>
    <w:rsid w:val="002D0775"/>
    <w:rsid w:val="002E64DA"/>
    <w:rsid w:val="002F5959"/>
    <w:rsid w:val="00306589"/>
    <w:rsid w:val="00322404"/>
    <w:rsid w:val="00332935"/>
    <w:rsid w:val="0033300D"/>
    <w:rsid w:val="003A7A76"/>
    <w:rsid w:val="003B16FF"/>
    <w:rsid w:val="003D3AA9"/>
    <w:rsid w:val="003E33BF"/>
    <w:rsid w:val="00400839"/>
    <w:rsid w:val="00475995"/>
    <w:rsid w:val="004865A7"/>
    <w:rsid w:val="004C08E6"/>
    <w:rsid w:val="004D17B8"/>
    <w:rsid w:val="00516EBD"/>
    <w:rsid w:val="00526CCA"/>
    <w:rsid w:val="00546B6A"/>
    <w:rsid w:val="00575442"/>
    <w:rsid w:val="005B7990"/>
    <w:rsid w:val="005C2268"/>
    <w:rsid w:val="00616935"/>
    <w:rsid w:val="00622DF3"/>
    <w:rsid w:val="00650556"/>
    <w:rsid w:val="00676E23"/>
    <w:rsid w:val="00697E02"/>
    <w:rsid w:val="006A6DC2"/>
    <w:rsid w:val="006E24B1"/>
    <w:rsid w:val="007043A8"/>
    <w:rsid w:val="00773795"/>
    <w:rsid w:val="007A5F77"/>
    <w:rsid w:val="0082138F"/>
    <w:rsid w:val="0086521A"/>
    <w:rsid w:val="008769D8"/>
    <w:rsid w:val="00876ED1"/>
    <w:rsid w:val="00892DB0"/>
    <w:rsid w:val="008B474F"/>
    <w:rsid w:val="008C3D72"/>
    <w:rsid w:val="008F1D2C"/>
    <w:rsid w:val="009021D5"/>
    <w:rsid w:val="009159FD"/>
    <w:rsid w:val="00920FC4"/>
    <w:rsid w:val="009239D0"/>
    <w:rsid w:val="00931C0C"/>
    <w:rsid w:val="0093443C"/>
    <w:rsid w:val="00940456"/>
    <w:rsid w:val="00957B95"/>
    <w:rsid w:val="009A2BEB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A6EA3"/>
    <w:rsid w:val="00AC1B64"/>
    <w:rsid w:val="00AF61A8"/>
    <w:rsid w:val="00B00053"/>
    <w:rsid w:val="00B17B6A"/>
    <w:rsid w:val="00B3714A"/>
    <w:rsid w:val="00BA77D5"/>
    <w:rsid w:val="00BB2DAA"/>
    <w:rsid w:val="00BB4774"/>
    <w:rsid w:val="00BE38F4"/>
    <w:rsid w:val="00BF5D58"/>
    <w:rsid w:val="00C02038"/>
    <w:rsid w:val="00C40C9D"/>
    <w:rsid w:val="00C703F6"/>
    <w:rsid w:val="00CB088B"/>
    <w:rsid w:val="00CC0DC8"/>
    <w:rsid w:val="00CE01E5"/>
    <w:rsid w:val="00CF5309"/>
    <w:rsid w:val="00CF72F5"/>
    <w:rsid w:val="00D107E6"/>
    <w:rsid w:val="00D24AA4"/>
    <w:rsid w:val="00D27E54"/>
    <w:rsid w:val="00D336A8"/>
    <w:rsid w:val="00D34F0A"/>
    <w:rsid w:val="00D5091C"/>
    <w:rsid w:val="00D572C9"/>
    <w:rsid w:val="00D81322"/>
    <w:rsid w:val="00D84563"/>
    <w:rsid w:val="00DB0034"/>
    <w:rsid w:val="00DB5BAA"/>
    <w:rsid w:val="00DB76A8"/>
    <w:rsid w:val="00E42935"/>
    <w:rsid w:val="00E54C41"/>
    <w:rsid w:val="00E937C0"/>
    <w:rsid w:val="00EA265F"/>
    <w:rsid w:val="00EA3799"/>
    <w:rsid w:val="00EA7CBF"/>
    <w:rsid w:val="00F05207"/>
    <w:rsid w:val="00F4458D"/>
    <w:rsid w:val="00FA27A1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5</cp:revision>
  <cp:lastPrinted>2025-02-20T07:49:00Z</cp:lastPrinted>
  <dcterms:created xsi:type="dcterms:W3CDTF">2025-02-20T07:47:00Z</dcterms:created>
  <dcterms:modified xsi:type="dcterms:W3CDTF">2026-03-03T13:51:00Z</dcterms:modified>
</cp:coreProperties>
</file>