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211951">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16E2A023" w:rsidR="00FC73D6" w:rsidRPr="00FE5EA4" w:rsidRDefault="002D0775" w:rsidP="00211951">
      <w:pPr>
        <w:pStyle w:val="a3"/>
        <w:ind w:firstLine="708"/>
        <w:jc w:val="both"/>
        <w:rPr>
          <w:rFonts w:ascii="Times New Roman" w:hAnsi="Times New Roman" w:cs="Times New Roman"/>
          <w:sz w:val="28"/>
          <w:szCs w:val="28"/>
          <w:lang w:val="uk-UA"/>
        </w:rPr>
      </w:pPr>
      <w:r w:rsidRPr="00FE5EA4">
        <w:rPr>
          <w:rFonts w:ascii="Times New Roman" w:hAnsi="Times New Roman" w:cs="Times New Roman"/>
          <w:i/>
          <w:iCs/>
          <w:sz w:val="28"/>
          <w:szCs w:val="28"/>
          <w:u w:val="single"/>
          <w:shd w:val="clear" w:color="auto" w:fill="FDFEFD"/>
          <w:lang w:val="uk-UA"/>
        </w:rPr>
        <w:t>Предмет закупівлі</w:t>
      </w:r>
      <w:r w:rsidRPr="00FE5EA4">
        <w:rPr>
          <w:rFonts w:ascii="Times New Roman" w:hAnsi="Times New Roman" w:cs="Times New Roman"/>
          <w:sz w:val="28"/>
          <w:szCs w:val="28"/>
          <w:shd w:val="clear" w:color="auto" w:fill="FDFEFD"/>
          <w:lang w:val="uk-UA"/>
        </w:rPr>
        <w:t xml:space="preserve"> - </w:t>
      </w:r>
      <w:r w:rsidR="00A854FF" w:rsidRPr="00A854FF">
        <w:rPr>
          <w:rFonts w:ascii="Times New Roman" w:hAnsi="Times New Roman" w:cs="Times New Roman"/>
          <w:sz w:val="28"/>
          <w:szCs w:val="28"/>
          <w:shd w:val="clear" w:color="auto" w:fill="FDFEFD"/>
          <w:lang w:val="uk-UA"/>
        </w:rPr>
        <w:t>ДК 021:2015 – 71610000 - 7 «Послуги з випробувань та аналізу складу і чистоти» (Дослідження молока та молочних продуктів (у тому числі масла вершкового)</w:t>
      </w:r>
      <w:r w:rsidR="009159FD" w:rsidRPr="00A854FF">
        <w:rPr>
          <w:rFonts w:ascii="Times New Roman" w:hAnsi="Times New Roman" w:cs="Times New Roman"/>
          <w:sz w:val="28"/>
          <w:szCs w:val="28"/>
          <w:shd w:val="clear" w:color="auto" w:fill="FDFEFD"/>
          <w:lang w:val="uk-UA"/>
        </w:rPr>
        <w:t>.</w:t>
      </w:r>
      <w:r w:rsidR="00FC73D6" w:rsidRPr="00FE5EA4">
        <w:rPr>
          <w:rFonts w:ascii="Times New Roman" w:hAnsi="Times New Roman" w:cs="Times New Roman"/>
          <w:sz w:val="28"/>
          <w:szCs w:val="28"/>
          <w:lang w:val="uk-UA"/>
        </w:rPr>
        <w:t xml:space="preserve"> </w:t>
      </w:r>
    </w:p>
    <w:p w14:paraId="15B68837" w14:textId="20FB9AC2" w:rsidR="00AA6EA3" w:rsidRPr="00940456" w:rsidRDefault="0024134F" w:rsidP="00211951">
      <w:pPr>
        <w:tabs>
          <w:tab w:val="left" w:pos="284"/>
        </w:tabs>
        <w:spacing w:line="240" w:lineRule="auto"/>
        <w:ind w:firstLine="567"/>
        <w:jc w:val="both"/>
        <w:rPr>
          <w:rFonts w:ascii="Times New Roman" w:hAnsi="Times New Roman" w:cs="Times New Roman"/>
          <w:sz w:val="28"/>
          <w:szCs w:val="28"/>
          <w:lang w:val="uk-UA"/>
        </w:rPr>
      </w:pPr>
      <w:r w:rsidRPr="00FE5EA4">
        <w:rPr>
          <w:rFonts w:ascii="Times New Roman" w:hAnsi="Times New Roman" w:cs="Times New Roman"/>
          <w:sz w:val="28"/>
          <w:szCs w:val="28"/>
          <w:lang w:val="uk-UA"/>
        </w:rPr>
        <w:tab/>
      </w:r>
      <w:r w:rsidR="0093443C" w:rsidRPr="00FE5EA4">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E5EA4">
        <w:rPr>
          <w:rFonts w:ascii="Times New Roman" w:hAnsi="Times New Roman" w:cs="Times New Roman"/>
          <w:sz w:val="28"/>
          <w:szCs w:val="28"/>
          <w:lang w:val="uk-UA"/>
        </w:rPr>
        <w:t xml:space="preserve"> –</w:t>
      </w:r>
      <w:r w:rsidR="00A854FF" w:rsidRPr="00A854FF">
        <w:rPr>
          <w:rFonts w:ascii="Times New Roman" w:hAnsi="Times New Roman" w:cs="Times New Roman"/>
          <w:sz w:val="28"/>
          <w:szCs w:val="28"/>
          <w:lang w:val="uk-UA"/>
        </w:rPr>
        <w:t xml:space="preserve">технічні та якісні характеристики було розраховано з урахуванням вимог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№2042-ХІІ від 05.07.2017 року, Закону України «Про основні принципи та вимоги до безпечності та якості харчових продуктів» №771-97-ВР від 23.12.1997 року із змінами та Наказу Міністерства Аграрної політики та продовольства України «Про затвердження Порядку відбору зразків та їх перевезення (пересилання) до уповноважених лабораторій для цілей державного контролю та Форми акта відбору зразків» № 490 від 11.10.2018р., а також з урахуванням наукових, технічних та інших вимог до </w:t>
      </w:r>
      <w:r w:rsidR="00A854FF">
        <w:rPr>
          <w:rFonts w:ascii="Times New Roman" w:hAnsi="Times New Roman" w:cs="Times New Roman"/>
          <w:sz w:val="28"/>
          <w:szCs w:val="28"/>
          <w:lang w:val="uk-UA"/>
        </w:rPr>
        <w:t>надання послуг</w:t>
      </w:r>
      <w:r w:rsidR="00A854FF" w:rsidRPr="00A854FF">
        <w:rPr>
          <w:rFonts w:ascii="Times New Roman" w:hAnsi="Times New Roman" w:cs="Times New Roman"/>
          <w:sz w:val="28"/>
          <w:szCs w:val="28"/>
          <w:lang w:val="uk-UA"/>
        </w:rPr>
        <w:t>, які викладено в нормативно-технічних документах, методичних вказівках, затверджених в установленому порядку, медико-біологічних вимогах та ветеринарно-санітарних нормах якості продовольчої сировини, харчових продукті тощо</w:t>
      </w:r>
      <w:r w:rsidR="00AA6EA3" w:rsidRPr="00A854FF">
        <w:rPr>
          <w:rFonts w:ascii="Times New Roman" w:hAnsi="Times New Roman" w:cs="Times New Roman"/>
          <w:sz w:val="28"/>
          <w:szCs w:val="28"/>
          <w:lang w:val="uk-UA"/>
        </w:rPr>
        <w:t>.</w:t>
      </w:r>
    </w:p>
    <w:p w14:paraId="71C9DAF9" w14:textId="53F21F7F" w:rsidR="002D0775" w:rsidRPr="000F1341" w:rsidRDefault="0093443C" w:rsidP="00211951">
      <w:pPr>
        <w:tabs>
          <w:tab w:val="left" w:pos="284"/>
        </w:tabs>
        <w:spacing w:line="240" w:lineRule="auto"/>
        <w:ind w:firstLine="567"/>
        <w:jc w:val="both"/>
        <w:rPr>
          <w:rFonts w:ascii="Times New Roman" w:hAnsi="Times New Roman" w:cs="Times New Roman"/>
          <w:sz w:val="28"/>
          <w:szCs w:val="28"/>
          <w:lang w:val="uk-UA"/>
        </w:rPr>
      </w:pPr>
      <w:r w:rsidRPr="000F1341">
        <w:rPr>
          <w:rFonts w:ascii="Times New Roman" w:hAnsi="Times New Roman" w:cs="Times New Roman"/>
          <w:i/>
          <w:iCs/>
          <w:sz w:val="28"/>
          <w:szCs w:val="28"/>
          <w:u w:val="single"/>
          <w:lang w:val="uk-UA"/>
        </w:rPr>
        <w:t>Обґрунтування</w:t>
      </w:r>
      <w:r w:rsidR="002D0775" w:rsidRPr="000F1341">
        <w:rPr>
          <w:rFonts w:ascii="Times New Roman" w:hAnsi="Times New Roman" w:cs="Times New Roman"/>
          <w:i/>
          <w:iCs/>
          <w:sz w:val="28"/>
          <w:szCs w:val="28"/>
          <w:u w:val="single"/>
          <w:lang w:val="uk-UA"/>
        </w:rPr>
        <w:t xml:space="preserve"> очікуваної вартості закупівлі</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w:t>
      </w:r>
      <w:r w:rsidR="002D0775" w:rsidRPr="000F1341">
        <w:rPr>
          <w:rFonts w:ascii="Times New Roman" w:hAnsi="Times New Roman" w:cs="Times New Roman"/>
          <w:sz w:val="28"/>
          <w:szCs w:val="28"/>
          <w:lang w:val="uk-UA"/>
        </w:rPr>
        <w:t xml:space="preserve"> </w:t>
      </w:r>
      <w:r w:rsidR="000F1341" w:rsidRPr="000F1341">
        <w:rPr>
          <w:rFonts w:ascii="Times New Roman" w:hAnsi="Times New Roman" w:cs="Times New Roman"/>
          <w:sz w:val="28"/>
          <w:szCs w:val="28"/>
          <w:lang w:val="uk-UA"/>
        </w:rPr>
        <w:t xml:space="preserve">визначення </w:t>
      </w:r>
      <w:r w:rsidR="002D0775" w:rsidRPr="000F1341">
        <w:rPr>
          <w:rFonts w:ascii="Times New Roman" w:hAnsi="Times New Roman" w:cs="Times New Roman"/>
          <w:sz w:val="28"/>
          <w:szCs w:val="28"/>
          <w:lang w:val="uk-UA"/>
        </w:rPr>
        <w:t>очікуван</w:t>
      </w:r>
      <w:r w:rsidR="000F1341" w:rsidRPr="000F1341">
        <w:rPr>
          <w:rFonts w:ascii="Times New Roman" w:hAnsi="Times New Roman" w:cs="Times New Roman"/>
          <w:sz w:val="28"/>
          <w:szCs w:val="28"/>
          <w:lang w:val="uk-UA"/>
        </w:rPr>
        <w:t>ої</w:t>
      </w:r>
      <w:r w:rsidR="002D0775" w:rsidRPr="000F1341">
        <w:rPr>
          <w:rFonts w:ascii="Times New Roman" w:hAnsi="Times New Roman" w:cs="Times New Roman"/>
          <w:sz w:val="28"/>
          <w:szCs w:val="28"/>
          <w:lang w:val="uk-UA"/>
        </w:rPr>
        <w:t xml:space="preserve"> вар</w:t>
      </w:r>
      <w:r w:rsidR="00075302"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о</w:t>
      </w:r>
      <w:r w:rsidR="00075302" w:rsidRPr="000F1341">
        <w:rPr>
          <w:rFonts w:ascii="Times New Roman" w:hAnsi="Times New Roman" w:cs="Times New Roman"/>
          <w:sz w:val="28"/>
          <w:szCs w:val="28"/>
          <w:lang w:val="uk-UA"/>
        </w:rPr>
        <w:t>с</w:t>
      </w:r>
      <w:r w:rsidR="002D0775" w:rsidRPr="000F1341">
        <w:rPr>
          <w:rFonts w:ascii="Times New Roman" w:hAnsi="Times New Roman" w:cs="Times New Roman"/>
          <w:sz w:val="28"/>
          <w:szCs w:val="28"/>
          <w:lang w:val="uk-UA"/>
        </w:rPr>
        <w:t>т</w:t>
      </w:r>
      <w:r w:rsidR="000F1341" w:rsidRPr="000F1341">
        <w:rPr>
          <w:rFonts w:ascii="Times New Roman" w:hAnsi="Times New Roman" w:cs="Times New Roman"/>
          <w:sz w:val="28"/>
          <w:szCs w:val="28"/>
          <w:lang w:val="uk-UA"/>
        </w:rPr>
        <w:t>і</w:t>
      </w:r>
      <w:r w:rsidR="002D0775" w:rsidRPr="000F1341">
        <w:rPr>
          <w:rFonts w:ascii="Times New Roman" w:hAnsi="Times New Roman" w:cs="Times New Roman"/>
          <w:sz w:val="28"/>
          <w:szCs w:val="28"/>
          <w:lang w:val="uk-UA"/>
        </w:rPr>
        <w:t xml:space="preserve"> </w:t>
      </w:r>
      <w:r w:rsidR="000E337D" w:rsidRPr="000E337D">
        <w:rPr>
          <w:rFonts w:ascii="Times New Roman" w:hAnsi="Times New Roman" w:cs="Times New Roman"/>
          <w:sz w:val="28"/>
          <w:szCs w:val="28"/>
          <w:lang w:val="uk-UA"/>
        </w:rPr>
        <w:t xml:space="preserve">здійснювалося </w:t>
      </w:r>
      <w:r w:rsidR="005C1CE4" w:rsidRPr="005C1CE4">
        <w:rPr>
          <w:rFonts w:ascii="Times New Roman" w:hAnsi="Times New Roman" w:cs="Times New Roman"/>
          <w:sz w:val="28"/>
          <w:szCs w:val="28"/>
          <w:lang w:val="uk-UA"/>
        </w:rPr>
        <w:t>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w:t>
      </w:r>
      <w:r w:rsidR="005C1CE4" w:rsidRPr="00B65475">
        <w:rPr>
          <w:rFonts w:ascii="Cambria" w:hAnsi="Cambria"/>
          <w:lang w:val="uk-UA"/>
        </w:rPr>
        <w:t xml:space="preserve"> – </w:t>
      </w:r>
      <w:r w:rsidR="005C1CE4" w:rsidRPr="00B65475">
        <w:rPr>
          <w:rFonts w:ascii="Cambria" w:hAnsi="Cambria"/>
          <w:b/>
          <w:bCs/>
          <w:i/>
          <w:iCs/>
          <w:lang w:val="uk-UA"/>
        </w:rPr>
        <w:t xml:space="preserve"> </w:t>
      </w:r>
      <w:r w:rsidR="00307529">
        <w:rPr>
          <w:rFonts w:ascii="Times New Roman" w:hAnsi="Times New Roman" w:cs="Times New Roman"/>
          <w:sz w:val="28"/>
          <w:szCs w:val="28"/>
          <w:lang w:val="uk-UA"/>
        </w:rPr>
        <w:t>2</w:t>
      </w:r>
      <w:r w:rsidR="00E95C75">
        <w:rPr>
          <w:rFonts w:ascii="Times New Roman" w:hAnsi="Times New Roman" w:cs="Times New Roman"/>
          <w:sz w:val="28"/>
          <w:szCs w:val="28"/>
          <w:lang w:val="uk-UA"/>
        </w:rPr>
        <w:t>6</w:t>
      </w:r>
      <w:r w:rsidR="005C1CE4" w:rsidRPr="005C1CE4">
        <w:rPr>
          <w:rFonts w:ascii="Times New Roman" w:hAnsi="Times New Roman" w:cs="Times New Roman"/>
          <w:sz w:val="28"/>
          <w:szCs w:val="28"/>
          <w:lang w:val="uk-UA"/>
        </w:rPr>
        <w:t xml:space="preserve"> </w:t>
      </w:r>
      <w:r w:rsidR="00307529">
        <w:rPr>
          <w:rFonts w:ascii="Times New Roman" w:hAnsi="Times New Roman" w:cs="Times New Roman"/>
          <w:sz w:val="28"/>
          <w:szCs w:val="28"/>
          <w:lang w:val="uk-UA"/>
        </w:rPr>
        <w:t>00</w:t>
      </w:r>
      <w:r w:rsidR="00A854FF">
        <w:rPr>
          <w:rFonts w:ascii="Times New Roman" w:hAnsi="Times New Roman" w:cs="Times New Roman"/>
          <w:sz w:val="28"/>
          <w:szCs w:val="28"/>
          <w:lang w:val="uk-UA"/>
        </w:rPr>
        <w:t>0</w:t>
      </w:r>
      <w:r w:rsidR="005C1CE4" w:rsidRPr="005C1CE4">
        <w:rPr>
          <w:rFonts w:ascii="Times New Roman" w:hAnsi="Times New Roman" w:cs="Times New Roman"/>
          <w:sz w:val="28"/>
          <w:szCs w:val="28"/>
          <w:lang w:val="uk-UA"/>
        </w:rPr>
        <w:t>,</w:t>
      </w:r>
      <w:r w:rsidR="00573CE4">
        <w:rPr>
          <w:rFonts w:ascii="Times New Roman" w:hAnsi="Times New Roman" w:cs="Times New Roman"/>
          <w:sz w:val="28"/>
          <w:szCs w:val="28"/>
          <w:lang w:val="uk-UA"/>
        </w:rPr>
        <w:t>00</w:t>
      </w:r>
      <w:r w:rsidR="005C1CE4" w:rsidRPr="005C1CE4">
        <w:rPr>
          <w:rFonts w:ascii="Times New Roman" w:hAnsi="Times New Roman" w:cs="Times New Roman"/>
          <w:sz w:val="28"/>
          <w:szCs w:val="28"/>
          <w:lang w:val="uk-UA"/>
        </w:rPr>
        <w:t xml:space="preserve"> грн.</w:t>
      </w:r>
    </w:p>
    <w:p w14:paraId="63FA6D37" w14:textId="561054A0"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FC73D6">
        <w:rPr>
          <w:rFonts w:ascii="Times New Roman" w:eastAsia="Times New Roman" w:hAnsi="Times New Roman" w:cs="Times New Roman"/>
          <w:i/>
          <w:iCs/>
          <w:sz w:val="28"/>
          <w:szCs w:val="28"/>
          <w:u w:val="single"/>
          <w:lang w:val="uk-UA" w:eastAsia="ru-RU"/>
        </w:rPr>
        <w:t xml:space="preserve"> відкритих торгів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 відкрит</w:t>
      </w:r>
      <w:r w:rsidR="00FC73D6" w:rsidRPr="00FC73D6">
        <w:rPr>
          <w:rFonts w:ascii="Times New Roman" w:eastAsia="Times New Roman" w:hAnsi="Times New Roman" w:cs="Times New Roman"/>
          <w:sz w:val="28"/>
          <w:szCs w:val="28"/>
          <w:lang w:val="uk-UA" w:eastAsia="ru-RU"/>
        </w:rPr>
        <w:t>і</w:t>
      </w:r>
      <w:r w:rsidR="002F5959" w:rsidRPr="00FC73D6">
        <w:rPr>
          <w:rFonts w:ascii="Times New Roman" w:eastAsia="Times New Roman" w:hAnsi="Times New Roman" w:cs="Times New Roman"/>
          <w:sz w:val="28"/>
          <w:szCs w:val="28"/>
          <w:lang w:val="uk-UA" w:eastAsia="ru-RU"/>
        </w:rPr>
        <w:t xml:space="preserve"> торг</w:t>
      </w:r>
      <w:r w:rsidR="00FC73D6" w:rsidRPr="00FC73D6">
        <w:rPr>
          <w:rFonts w:ascii="Times New Roman" w:eastAsia="Times New Roman" w:hAnsi="Times New Roman" w:cs="Times New Roman"/>
          <w:sz w:val="28"/>
          <w:szCs w:val="28"/>
          <w:lang w:val="uk-UA" w:eastAsia="ru-RU"/>
        </w:rPr>
        <w:t>и,</w:t>
      </w:r>
      <w:r w:rsidR="002F5959" w:rsidRPr="00FC73D6">
        <w:rPr>
          <w:rFonts w:ascii="Times New Roman" w:eastAsia="Times New Roman" w:hAnsi="Times New Roman" w:cs="Times New Roman"/>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відповідно до</w:t>
      </w:r>
      <w:r w:rsidR="000375C4"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норм</w:t>
      </w:r>
      <w:r w:rsidR="000375C4" w:rsidRPr="00FC73D6">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C73D6">
        <w:rPr>
          <w:rFonts w:ascii="Times New Roman" w:eastAsia="Times New Roman" w:hAnsi="Times New Roman" w:cs="Times New Roman"/>
          <w:sz w:val="28"/>
          <w:szCs w:val="28"/>
          <w:lang w:val="uk-UA" w:eastAsia="ru-RU"/>
        </w:rPr>
        <w:t>;</w:t>
      </w:r>
    </w:p>
    <w:p w14:paraId="230C1E14" w14:textId="0C4ACEE6" w:rsidR="0093443C" w:rsidRPr="009704D1" w:rsidRDefault="0093443C" w:rsidP="00FC73D6">
      <w:pPr>
        <w:spacing w:after="0" w:line="240" w:lineRule="auto"/>
        <w:ind w:firstLine="708"/>
        <w:jc w:val="both"/>
        <w:rPr>
          <w:rFonts w:ascii="Times New Roman" w:hAnsi="Times New Roman" w:cs="Times New Roman"/>
          <w:sz w:val="28"/>
          <w:szCs w:val="28"/>
          <w:lang w:val="uk-UA"/>
        </w:rPr>
      </w:pPr>
      <w:r w:rsidRPr="00307529">
        <w:rPr>
          <w:rFonts w:ascii="Times New Roman" w:eastAsia="Times New Roman" w:hAnsi="Times New Roman" w:cs="Times New Roman"/>
          <w:i/>
          <w:iCs/>
          <w:sz w:val="28"/>
          <w:szCs w:val="28"/>
          <w:u w:val="single"/>
          <w:lang w:val="uk-UA" w:eastAsia="ru-RU"/>
        </w:rPr>
        <w:t>Оголошення про проведення процедури</w:t>
      </w:r>
      <w:r w:rsidRPr="00307529">
        <w:rPr>
          <w:rFonts w:ascii="Times New Roman" w:eastAsia="Times New Roman" w:hAnsi="Times New Roman" w:cs="Times New Roman"/>
          <w:sz w:val="28"/>
          <w:szCs w:val="28"/>
          <w:lang w:val="uk-UA" w:eastAsia="ru-RU"/>
        </w:rPr>
        <w:t xml:space="preserve"> - </w:t>
      </w:r>
      <w:r w:rsidR="00E95C75" w:rsidRPr="00E95C75">
        <w:rPr>
          <w:rFonts w:ascii="Times New Roman" w:hAnsi="Times New Roman" w:cs="Times New Roman"/>
          <w:sz w:val="28"/>
          <w:szCs w:val="28"/>
        </w:rPr>
        <w:t>UA-2026-04-15-005068-a</w:t>
      </w:r>
      <w:r w:rsidR="009704D1" w:rsidRPr="00307529">
        <w:rPr>
          <w:rFonts w:ascii="Times New Roman" w:hAnsi="Times New Roman" w:cs="Times New Roman"/>
          <w:sz w:val="28"/>
          <w:szCs w:val="28"/>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22740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rPr>
      </w:pPr>
    </w:p>
    <w:sectPr w:rsidR="00892DB0" w:rsidRPr="0022740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60DE6"/>
    <w:rsid w:val="00075302"/>
    <w:rsid w:val="000A3D4B"/>
    <w:rsid w:val="000C35CC"/>
    <w:rsid w:val="000D6D9D"/>
    <w:rsid w:val="000E337D"/>
    <w:rsid w:val="000E465E"/>
    <w:rsid w:val="000F1341"/>
    <w:rsid w:val="0010695D"/>
    <w:rsid w:val="00124A10"/>
    <w:rsid w:val="0017480A"/>
    <w:rsid w:val="0019150E"/>
    <w:rsid w:val="001F0547"/>
    <w:rsid w:val="00211951"/>
    <w:rsid w:val="00227403"/>
    <w:rsid w:val="0024134F"/>
    <w:rsid w:val="002449B9"/>
    <w:rsid w:val="00277E4A"/>
    <w:rsid w:val="00280E39"/>
    <w:rsid w:val="002D0775"/>
    <w:rsid w:val="002E64DA"/>
    <w:rsid w:val="002F5959"/>
    <w:rsid w:val="00306589"/>
    <w:rsid w:val="00307529"/>
    <w:rsid w:val="00322404"/>
    <w:rsid w:val="00332935"/>
    <w:rsid w:val="0033300D"/>
    <w:rsid w:val="003A7A76"/>
    <w:rsid w:val="003B16FF"/>
    <w:rsid w:val="003D3AA9"/>
    <w:rsid w:val="003E33BF"/>
    <w:rsid w:val="00475995"/>
    <w:rsid w:val="004865A7"/>
    <w:rsid w:val="004C08E6"/>
    <w:rsid w:val="004D17B8"/>
    <w:rsid w:val="00516EBD"/>
    <w:rsid w:val="00526CCA"/>
    <w:rsid w:val="00546B6A"/>
    <w:rsid w:val="00573CE4"/>
    <w:rsid w:val="00575442"/>
    <w:rsid w:val="005B7990"/>
    <w:rsid w:val="005C1CE4"/>
    <w:rsid w:val="005C2268"/>
    <w:rsid w:val="00616935"/>
    <w:rsid w:val="00622DF3"/>
    <w:rsid w:val="00650556"/>
    <w:rsid w:val="00676E23"/>
    <w:rsid w:val="00697E02"/>
    <w:rsid w:val="006A6DC2"/>
    <w:rsid w:val="007043A8"/>
    <w:rsid w:val="00726FA0"/>
    <w:rsid w:val="00773795"/>
    <w:rsid w:val="007A5F77"/>
    <w:rsid w:val="0086521A"/>
    <w:rsid w:val="008769D8"/>
    <w:rsid w:val="00876ED1"/>
    <w:rsid w:val="00892DB0"/>
    <w:rsid w:val="008B474F"/>
    <w:rsid w:val="008C3D72"/>
    <w:rsid w:val="008F1D2C"/>
    <w:rsid w:val="009021D5"/>
    <w:rsid w:val="009159FD"/>
    <w:rsid w:val="00920FC4"/>
    <w:rsid w:val="009239D0"/>
    <w:rsid w:val="00931C0C"/>
    <w:rsid w:val="0093443C"/>
    <w:rsid w:val="00940456"/>
    <w:rsid w:val="00957B95"/>
    <w:rsid w:val="009704D1"/>
    <w:rsid w:val="009A2BEB"/>
    <w:rsid w:val="009C1D84"/>
    <w:rsid w:val="009D2EDA"/>
    <w:rsid w:val="009E0339"/>
    <w:rsid w:val="009E3430"/>
    <w:rsid w:val="009E5E47"/>
    <w:rsid w:val="009E780A"/>
    <w:rsid w:val="00A40E2A"/>
    <w:rsid w:val="00A65DA9"/>
    <w:rsid w:val="00A66463"/>
    <w:rsid w:val="00A854FF"/>
    <w:rsid w:val="00AA6EA3"/>
    <w:rsid w:val="00AC1B64"/>
    <w:rsid w:val="00AD6B6B"/>
    <w:rsid w:val="00AF61A8"/>
    <w:rsid w:val="00B00053"/>
    <w:rsid w:val="00B17B6A"/>
    <w:rsid w:val="00B3714A"/>
    <w:rsid w:val="00BA77D5"/>
    <w:rsid w:val="00BB2DAA"/>
    <w:rsid w:val="00BB4774"/>
    <w:rsid w:val="00BE38F4"/>
    <w:rsid w:val="00BF5D58"/>
    <w:rsid w:val="00C02038"/>
    <w:rsid w:val="00C40C9D"/>
    <w:rsid w:val="00C703F6"/>
    <w:rsid w:val="00CB088B"/>
    <w:rsid w:val="00CC0DC8"/>
    <w:rsid w:val="00CE01E5"/>
    <w:rsid w:val="00CF5309"/>
    <w:rsid w:val="00CF72F5"/>
    <w:rsid w:val="00D107E6"/>
    <w:rsid w:val="00D14F99"/>
    <w:rsid w:val="00D24AA4"/>
    <w:rsid w:val="00D27E54"/>
    <w:rsid w:val="00D336A8"/>
    <w:rsid w:val="00D34F0A"/>
    <w:rsid w:val="00D5091C"/>
    <w:rsid w:val="00D572C9"/>
    <w:rsid w:val="00D84563"/>
    <w:rsid w:val="00DB0034"/>
    <w:rsid w:val="00DB0266"/>
    <w:rsid w:val="00DB5BAA"/>
    <w:rsid w:val="00DB76A8"/>
    <w:rsid w:val="00E42935"/>
    <w:rsid w:val="00E54C41"/>
    <w:rsid w:val="00E95C75"/>
    <w:rsid w:val="00EA265F"/>
    <w:rsid w:val="00EA3799"/>
    <w:rsid w:val="00EA7CBF"/>
    <w:rsid w:val="00ED7FE8"/>
    <w:rsid w:val="00F05207"/>
    <w:rsid w:val="00FA27A1"/>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1507</Words>
  <Characters>860</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8</cp:revision>
  <cp:lastPrinted>2026-04-15T09:13:00Z</cp:lastPrinted>
  <dcterms:created xsi:type="dcterms:W3CDTF">2024-11-29T07:35:00Z</dcterms:created>
  <dcterms:modified xsi:type="dcterms:W3CDTF">2026-04-15T09:13:00Z</dcterms:modified>
</cp:coreProperties>
</file>