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4AB4BE18" w:rsidR="002D0775" w:rsidRPr="00031A34" w:rsidRDefault="002D0775" w:rsidP="00D2519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031A34" w:rsidRPr="00031A3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ДК 021:2015 – 39710000-2 «Електричні побутові прилади» (</w:t>
      </w:r>
      <w:r w:rsidR="00D768A6" w:rsidRPr="00D768A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Кондиціонер TCL TAC-12CHSD/ZG11I AI </w:t>
      </w:r>
      <w:proofErr w:type="spellStart"/>
      <w:r w:rsidR="00D768A6" w:rsidRPr="00D768A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Inverter</w:t>
      </w:r>
      <w:proofErr w:type="spellEnd"/>
      <w:r w:rsidR="00D768A6" w:rsidRPr="00D768A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R32 WI-FI</w:t>
      </w:r>
      <w:r w:rsidR="00031A34" w:rsidRPr="00031A3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)</w:t>
      </w:r>
      <w:r w:rsidR="004D17B8" w:rsidRPr="00031A34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.</w:t>
      </w:r>
    </w:p>
    <w:p w14:paraId="4DB3E0D6" w14:textId="77777777" w:rsidR="00D774C0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49902490" w14:textId="77777777" w:rsidR="00031A34" w:rsidRPr="00FE7BF9" w:rsidRDefault="00031A34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b"/>
        <w:tblW w:w="9918" w:type="dxa"/>
        <w:tblLook w:val="04A0" w:firstRow="1" w:lastRow="0" w:firstColumn="1" w:lastColumn="0" w:noHBand="0" w:noVBand="1"/>
      </w:tblPr>
      <w:tblGrid>
        <w:gridCol w:w="7083"/>
        <w:gridCol w:w="2835"/>
      </w:tblGrid>
      <w:tr w:rsidR="00056978" w:rsidRPr="00056978" w14:paraId="6C75C1C4" w14:textId="77777777" w:rsidTr="00056978">
        <w:tc>
          <w:tcPr>
            <w:tcW w:w="7083" w:type="dxa"/>
            <w:vAlign w:val="center"/>
          </w:tcPr>
          <w:p w14:paraId="7F4DA34D" w14:textId="0032BB2D" w:rsidR="00056978" w:rsidRPr="00056978" w:rsidRDefault="00056978" w:rsidP="00056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параметра</w:t>
            </w:r>
          </w:p>
        </w:tc>
        <w:tc>
          <w:tcPr>
            <w:tcW w:w="2835" w:type="dxa"/>
            <w:vAlign w:val="center"/>
          </w:tcPr>
          <w:p w14:paraId="607EC6DE" w14:textId="35437042" w:rsidR="00056978" w:rsidRPr="00056978" w:rsidRDefault="00056978" w:rsidP="0005697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Значення</w:t>
            </w:r>
          </w:p>
        </w:tc>
      </w:tr>
      <w:tr w:rsidR="00056978" w:rsidRPr="00056978" w14:paraId="36036DBA" w14:textId="77777777" w:rsidTr="00056978">
        <w:tc>
          <w:tcPr>
            <w:tcW w:w="7083" w:type="dxa"/>
          </w:tcPr>
          <w:p w14:paraId="022F97EC" w14:textId="773675AE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Бренд</w:t>
            </w:r>
          </w:p>
        </w:tc>
        <w:tc>
          <w:tcPr>
            <w:tcW w:w="2835" w:type="dxa"/>
          </w:tcPr>
          <w:p w14:paraId="1E1545E2" w14:textId="7F4D9D67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TCL</w:t>
            </w:r>
          </w:p>
        </w:tc>
      </w:tr>
      <w:tr w:rsidR="00056978" w:rsidRPr="00056978" w14:paraId="44FADCE8" w14:textId="77777777" w:rsidTr="00056978">
        <w:tc>
          <w:tcPr>
            <w:tcW w:w="7083" w:type="dxa"/>
          </w:tcPr>
          <w:p w14:paraId="3C95461F" w14:textId="5F9C68BC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пристрою</w:t>
            </w:r>
          </w:p>
        </w:tc>
        <w:tc>
          <w:tcPr>
            <w:tcW w:w="2835" w:type="dxa"/>
          </w:tcPr>
          <w:p w14:paraId="0924F040" w14:textId="0E6AD8EE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спліт-система</w:t>
            </w:r>
          </w:p>
        </w:tc>
      </w:tr>
      <w:tr w:rsidR="00056978" w:rsidRPr="00056978" w14:paraId="2D69EBFB" w14:textId="77777777" w:rsidTr="00056978">
        <w:tc>
          <w:tcPr>
            <w:tcW w:w="7083" w:type="dxa"/>
          </w:tcPr>
          <w:p w14:paraId="66F97F8E" w14:textId="3410D3C4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Режими роботи</w:t>
            </w:r>
          </w:p>
        </w:tc>
        <w:tc>
          <w:tcPr>
            <w:tcW w:w="2835" w:type="dxa"/>
          </w:tcPr>
          <w:p w14:paraId="56138FA1" w14:textId="0498CD9D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обігрів, охолодження</w:t>
            </w:r>
          </w:p>
        </w:tc>
      </w:tr>
      <w:tr w:rsidR="00056978" w:rsidRPr="00056978" w14:paraId="4D7E8EEE" w14:textId="77777777" w:rsidTr="00056978">
        <w:tc>
          <w:tcPr>
            <w:tcW w:w="7083" w:type="dxa"/>
          </w:tcPr>
          <w:p w14:paraId="538EBDE5" w14:textId="7514B77B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установки</w:t>
            </w:r>
          </w:p>
        </w:tc>
        <w:tc>
          <w:tcPr>
            <w:tcW w:w="2835" w:type="dxa"/>
          </w:tcPr>
          <w:p w14:paraId="7CE5D4CA" w14:textId="36CFD369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настінний</w:t>
            </w:r>
          </w:p>
        </w:tc>
      </w:tr>
      <w:tr w:rsidR="00056978" w:rsidRPr="00056978" w14:paraId="4D07BA56" w14:textId="77777777" w:rsidTr="00056978">
        <w:tc>
          <w:tcPr>
            <w:tcW w:w="7083" w:type="dxa"/>
          </w:tcPr>
          <w:p w14:paraId="0B3E186E" w14:textId="5DEE2202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компресора</w:t>
            </w:r>
          </w:p>
        </w:tc>
        <w:tc>
          <w:tcPr>
            <w:tcW w:w="2835" w:type="dxa"/>
          </w:tcPr>
          <w:p w14:paraId="5E94B510" w14:textId="139B8FC7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інверторний</w:t>
            </w:r>
            <w:proofErr w:type="spellEnd"/>
          </w:p>
        </w:tc>
      </w:tr>
      <w:tr w:rsidR="00056978" w:rsidRPr="00056978" w14:paraId="0AA6EC64" w14:textId="77777777" w:rsidTr="00056978">
        <w:tc>
          <w:tcPr>
            <w:tcW w:w="7083" w:type="dxa"/>
          </w:tcPr>
          <w:p w14:paraId="3C8451A1" w14:textId="51E79218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холодоагенту</w:t>
            </w:r>
          </w:p>
        </w:tc>
        <w:tc>
          <w:tcPr>
            <w:tcW w:w="2835" w:type="dxa"/>
          </w:tcPr>
          <w:p w14:paraId="171E35A6" w14:textId="3BDC8387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R32</w:t>
            </w:r>
          </w:p>
        </w:tc>
      </w:tr>
      <w:tr w:rsidR="00056978" w:rsidRPr="00056978" w14:paraId="68EA0DF5" w14:textId="77777777" w:rsidTr="00056978">
        <w:tc>
          <w:tcPr>
            <w:tcW w:w="7083" w:type="dxa"/>
          </w:tcPr>
          <w:p w14:paraId="40C77A57" w14:textId="15AE9F99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Максимальна кількість внутрішніх блоків</w:t>
            </w:r>
          </w:p>
        </w:tc>
        <w:tc>
          <w:tcPr>
            <w:tcW w:w="2835" w:type="dxa"/>
          </w:tcPr>
          <w:p w14:paraId="3FAD366B" w14:textId="672D63FB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штука</w:t>
            </w:r>
          </w:p>
        </w:tc>
      </w:tr>
      <w:tr w:rsidR="00056978" w:rsidRPr="00056978" w14:paraId="0210028A" w14:textId="77777777" w:rsidTr="00056978">
        <w:tc>
          <w:tcPr>
            <w:tcW w:w="7083" w:type="dxa"/>
          </w:tcPr>
          <w:p w14:paraId="7626699C" w14:textId="53618540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Маркування кондиціонера, BTU</w:t>
            </w:r>
          </w:p>
        </w:tc>
        <w:tc>
          <w:tcPr>
            <w:tcW w:w="2835" w:type="dxa"/>
          </w:tcPr>
          <w:p w14:paraId="3AAE7E4F" w14:textId="5F41C5C2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12000 одиниця</w:t>
            </w:r>
          </w:p>
        </w:tc>
      </w:tr>
      <w:tr w:rsidR="00056978" w:rsidRPr="00056978" w14:paraId="461349A1" w14:textId="77777777" w:rsidTr="00056978">
        <w:tc>
          <w:tcPr>
            <w:tcW w:w="7083" w:type="dxa"/>
          </w:tcPr>
          <w:p w14:paraId="3B3E0847" w14:textId="794C97B0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Продуктивність охолодження</w:t>
            </w:r>
          </w:p>
        </w:tc>
        <w:tc>
          <w:tcPr>
            <w:tcW w:w="2835" w:type="dxa"/>
          </w:tcPr>
          <w:p w14:paraId="55D062B6" w14:textId="0A643094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2.05 кіловат</w:t>
            </w:r>
          </w:p>
        </w:tc>
      </w:tr>
      <w:tr w:rsidR="00056978" w:rsidRPr="00056978" w14:paraId="57666B30" w14:textId="77777777" w:rsidTr="00056978">
        <w:tc>
          <w:tcPr>
            <w:tcW w:w="7083" w:type="dxa"/>
          </w:tcPr>
          <w:p w14:paraId="6CFC8C4A" w14:textId="40A85823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Продуктивність обігріву</w:t>
            </w:r>
          </w:p>
        </w:tc>
        <w:tc>
          <w:tcPr>
            <w:tcW w:w="2835" w:type="dxa"/>
          </w:tcPr>
          <w:p w14:paraId="2F9ED4D1" w14:textId="1549FD4D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2.49 кіловат</w:t>
            </w:r>
          </w:p>
        </w:tc>
      </w:tr>
      <w:tr w:rsidR="00056978" w:rsidRPr="00056978" w14:paraId="5C884A4E" w14:textId="77777777" w:rsidTr="00056978">
        <w:tc>
          <w:tcPr>
            <w:tcW w:w="7083" w:type="dxa"/>
          </w:tcPr>
          <w:p w14:paraId="0F2B0328" w14:textId="52872A7E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Макс. площа приміщення</w:t>
            </w:r>
          </w:p>
        </w:tc>
        <w:tc>
          <w:tcPr>
            <w:tcW w:w="2835" w:type="dxa"/>
          </w:tcPr>
          <w:p w14:paraId="0024CC88" w14:textId="26761478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35.0 метр квадратний</w:t>
            </w:r>
          </w:p>
        </w:tc>
      </w:tr>
      <w:tr w:rsidR="00056978" w:rsidRPr="00056978" w14:paraId="2AD77760" w14:textId="77777777" w:rsidTr="00056978">
        <w:tc>
          <w:tcPr>
            <w:tcW w:w="7083" w:type="dxa"/>
          </w:tcPr>
          <w:p w14:paraId="7397808D" w14:textId="1AFBFA44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шуму внутрішнього блоку</w:t>
            </w:r>
          </w:p>
        </w:tc>
        <w:tc>
          <w:tcPr>
            <w:tcW w:w="2835" w:type="dxa"/>
          </w:tcPr>
          <w:p w14:paraId="162BA8D9" w14:textId="4FBCBECC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54.0 децибел</w:t>
            </w:r>
          </w:p>
        </w:tc>
      </w:tr>
      <w:tr w:rsidR="00056978" w:rsidRPr="00056978" w14:paraId="2CB23112" w14:textId="77777777" w:rsidTr="00056978">
        <w:tc>
          <w:tcPr>
            <w:tcW w:w="7083" w:type="dxa"/>
          </w:tcPr>
          <w:p w14:paraId="270B6296" w14:textId="16F06583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Макс. робоча температура повітря для зовнішнього блоку</w:t>
            </w:r>
          </w:p>
        </w:tc>
        <w:tc>
          <w:tcPr>
            <w:tcW w:w="2835" w:type="dxa"/>
          </w:tcPr>
          <w:p w14:paraId="7AD1DD9E" w14:textId="1F731E6B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53.0 градус Цельсія</w:t>
            </w:r>
          </w:p>
        </w:tc>
      </w:tr>
      <w:tr w:rsidR="00056978" w:rsidRPr="00056978" w14:paraId="19AED379" w14:textId="77777777" w:rsidTr="00056978">
        <w:tc>
          <w:tcPr>
            <w:tcW w:w="7083" w:type="dxa"/>
          </w:tcPr>
          <w:p w14:paraId="4B114DEA" w14:textId="1E62C1D2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Мін. робоча температура повітря для зовнішнього блоку</w:t>
            </w:r>
          </w:p>
        </w:tc>
        <w:tc>
          <w:tcPr>
            <w:tcW w:w="2835" w:type="dxa"/>
          </w:tcPr>
          <w:p w14:paraId="71E6E3B2" w14:textId="4DB24BB0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-20.0 градус Цельсія</w:t>
            </w:r>
          </w:p>
        </w:tc>
      </w:tr>
      <w:tr w:rsidR="00056978" w:rsidRPr="00056978" w14:paraId="3A131821" w14:textId="77777777" w:rsidTr="00056978">
        <w:tc>
          <w:tcPr>
            <w:tcW w:w="7083" w:type="dxa"/>
          </w:tcPr>
          <w:p w14:paraId="62F3966E" w14:textId="4C0E73D5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 енергоефективності</w:t>
            </w:r>
          </w:p>
        </w:tc>
        <w:tc>
          <w:tcPr>
            <w:tcW w:w="2835" w:type="dxa"/>
          </w:tcPr>
          <w:p w14:paraId="35DEF31F" w14:textId="617E8480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A+++</w:t>
            </w:r>
          </w:p>
        </w:tc>
      </w:tr>
      <w:tr w:rsidR="00056978" w:rsidRPr="00056978" w14:paraId="15D8217D" w14:textId="77777777" w:rsidTr="00056978">
        <w:tc>
          <w:tcPr>
            <w:tcW w:w="7083" w:type="dxa"/>
          </w:tcPr>
          <w:p w14:paraId="58DE27C2" w14:textId="4DADFF56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proofErr w:type="spellStart"/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Wi</w:t>
            </w:r>
            <w:proofErr w:type="spellEnd"/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-FI керування</w:t>
            </w:r>
          </w:p>
        </w:tc>
        <w:tc>
          <w:tcPr>
            <w:tcW w:w="2835" w:type="dxa"/>
          </w:tcPr>
          <w:p w14:paraId="5DA81FC8" w14:textId="2729621B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</w:t>
            </w:r>
          </w:p>
        </w:tc>
      </w:tr>
      <w:tr w:rsidR="00056978" w:rsidRPr="00056978" w14:paraId="7B2B49E8" w14:textId="77777777" w:rsidTr="00056978">
        <w:tc>
          <w:tcPr>
            <w:tcW w:w="7083" w:type="dxa"/>
          </w:tcPr>
          <w:p w14:paraId="114A10F3" w14:textId="79A573CE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Гарантія</w:t>
            </w:r>
          </w:p>
        </w:tc>
        <w:tc>
          <w:tcPr>
            <w:tcW w:w="2835" w:type="dxa"/>
          </w:tcPr>
          <w:p w14:paraId="617907C0" w14:textId="5B58A969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 місяць</w:t>
            </w:r>
          </w:p>
        </w:tc>
      </w:tr>
      <w:tr w:rsidR="00056978" w:rsidRPr="00056978" w14:paraId="616CF09C" w14:textId="77777777" w:rsidTr="00056978">
        <w:tc>
          <w:tcPr>
            <w:tcW w:w="7083" w:type="dxa"/>
          </w:tcPr>
          <w:p w14:paraId="4F8FFF86" w14:textId="7367F97B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Споживана потужність охолодження</w:t>
            </w:r>
          </w:p>
        </w:tc>
        <w:tc>
          <w:tcPr>
            <w:tcW w:w="2835" w:type="dxa"/>
          </w:tcPr>
          <w:p w14:paraId="624A8F6B" w14:textId="76DAE9CD" w:rsidR="00056978" w:rsidRPr="00056978" w:rsidRDefault="00056978" w:rsidP="0005697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</w:pPr>
            <w:r w:rsidRPr="000569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2.5 кіловат</w:t>
            </w:r>
          </w:p>
        </w:tc>
      </w:tr>
    </w:tbl>
    <w:p w14:paraId="446D5872" w14:textId="77777777" w:rsidR="008E7113" w:rsidRPr="00FE7BF9" w:rsidRDefault="008E7113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47C34826" w:rsidR="002D0775" w:rsidRPr="00031A34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031A3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31A34" w:rsidRPr="00031A34">
        <w:rPr>
          <w:rFonts w:ascii="Times New Roman" w:hAnsi="Times New Roman" w:cs="Times New Roman"/>
          <w:sz w:val="28"/>
          <w:szCs w:val="28"/>
          <w:lang w:val="uk-UA"/>
        </w:rPr>
        <w:t xml:space="preserve">чікувана вартість даної закупівлі розраховувалась з урахуванням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та моніторингу вільних цін з мережі Інтернети та складає – </w:t>
      </w:r>
      <w:r w:rsidR="00D768A6">
        <w:rPr>
          <w:rFonts w:ascii="Times New Roman" w:hAnsi="Times New Roman" w:cs="Times New Roman"/>
          <w:sz w:val="28"/>
          <w:szCs w:val="28"/>
          <w:lang w:val="uk-UA"/>
        </w:rPr>
        <w:t>298337</w:t>
      </w:r>
      <w:r w:rsidR="00031A34" w:rsidRPr="00031A34">
        <w:rPr>
          <w:rFonts w:ascii="Times New Roman" w:hAnsi="Times New Roman" w:cs="Times New Roman"/>
          <w:sz w:val="28"/>
          <w:szCs w:val="28"/>
          <w:lang w:val="uk-UA"/>
        </w:rPr>
        <w:t>,00 грн. з ПДВ</w:t>
      </w:r>
      <w:r w:rsidR="00FC73D6" w:rsidRPr="00031A3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274ED0C9" w:rsidR="0093443C" w:rsidRPr="006632C5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56978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05697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056978" w:rsidRPr="00056978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UA-2026-06-11-001660-a</w:t>
      </w:r>
      <w:r w:rsidRPr="00056978">
        <w:rPr>
          <w:rFonts w:ascii="Times New Roman" w:hAnsi="Times New Roman" w:cs="Times New Roman"/>
          <w:sz w:val="28"/>
          <w:szCs w:val="28"/>
          <w:shd w:val="clear" w:color="auto" w:fill="F0F5F2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1A34"/>
    <w:rsid w:val="000356FD"/>
    <w:rsid w:val="000375C4"/>
    <w:rsid w:val="00056978"/>
    <w:rsid w:val="00075302"/>
    <w:rsid w:val="00082A98"/>
    <w:rsid w:val="000A3D4B"/>
    <w:rsid w:val="000D6D9D"/>
    <w:rsid w:val="000E465E"/>
    <w:rsid w:val="0010695D"/>
    <w:rsid w:val="00115C59"/>
    <w:rsid w:val="00177810"/>
    <w:rsid w:val="0019301D"/>
    <w:rsid w:val="001F0547"/>
    <w:rsid w:val="0024134F"/>
    <w:rsid w:val="002449B9"/>
    <w:rsid w:val="002549F9"/>
    <w:rsid w:val="00280E39"/>
    <w:rsid w:val="002D0775"/>
    <w:rsid w:val="002E64DA"/>
    <w:rsid w:val="002F5959"/>
    <w:rsid w:val="00306589"/>
    <w:rsid w:val="00326423"/>
    <w:rsid w:val="00332935"/>
    <w:rsid w:val="0033300D"/>
    <w:rsid w:val="003A7A76"/>
    <w:rsid w:val="003D3AA9"/>
    <w:rsid w:val="003E33BF"/>
    <w:rsid w:val="003F450A"/>
    <w:rsid w:val="00475995"/>
    <w:rsid w:val="004A2D7E"/>
    <w:rsid w:val="004B432D"/>
    <w:rsid w:val="004C08E6"/>
    <w:rsid w:val="004D17B8"/>
    <w:rsid w:val="004F2EB9"/>
    <w:rsid w:val="00516EBD"/>
    <w:rsid w:val="00526CCA"/>
    <w:rsid w:val="00546B6A"/>
    <w:rsid w:val="005750A4"/>
    <w:rsid w:val="00575442"/>
    <w:rsid w:val="0059676A"/>
    <w:rsid w:val="005B7990"/>
    <w:rsid w:val="005C2268"/>
    <w:rsid w:val="00616935"/>
    <w:rsid w:val="00622DF3"/>
    <w:rsid w:val="00650556"/>
    <w:rsid w:val="006632C5"/>
    <w:rsid w:val="00691B07"/>
    <w:rsid w:val="00697E02"/>
    <w:rsid w:val="007043A8"/>
    <w:rsid w:val="0072355A"/>
    <w:rsid w:val="00773795"/>
    <w:rsid w:val="007A5F77"/>
    <w:rsid w:val="00812EB4"/>
    <w:rsid w:val="0086521A"/>
    <w:rsid w:val="008769D8"/>
    <w:rsid w:val="00892DB0"/>
    <w:rsid w:val="008B37BE"/>
    <w:rsid w:val="008B474F"/>
    <w:rsid w:val="008C3D72"/>
    <w:rsid w:val="008E7113"/>
    <w:rsid w:val="008F1D2C"/>
    <w:rsid w:val="009021D5"/>
    <w:rsid w:val="009125D7"/>
    <w:rsid w:val="00920FC4"/>
    <w:rsid w:val="0093443C"/>
    <w:rsid w:val="009C1D84"/>
    <w:rsid w:val="009D2EDA"/>
    <w:rsid w:val="009E0339"/>
    <w:rsid w:val="009E3430"/>
    <w:rsid w:val="009E5E47"/>
    <w:rsid w:val="009E780A"/>
    <w:rsid w:val="00A40E2A"/>
    <w:rsid w:val="00A65DA9"/>
    <w:rsid w:val="00A66463"/>
    <w:rsid w:val="00A763B6"/>
    <w:rsid w:val="00AC1B64"/>
    <w:rsid w:val="00B00053"/>
    <w:rsid w:val="00B17B6A"/>
    <w:rsid w:val="00B3714A"/>
    <w:rsid w:val="00B95135"/>
    <w:rsid w:val="00BA77D5"/>
    <w:rsid w:val="00BB2DAA"/>
    <w:rsid w:val="00BB4774"/>
    <w:rsid w:val="00BD6161"/>
    <w:rsid w:val="00BE38F4"/>
    <w:rsid w:val="00BF5D58"/>
    <w:rsid w:val="00C40C9D"/>
    <w:rsid w:val="00C548FA"/>
    <w:rsid w:val="00C703F6"/>
    <w:rsid w:val="00CB088B"/>
    <w:rsid w:val="00CC0DC8"/>
    <w:rsid w:val="00CE01E5"/>
    <w:rsid w:val="00CF5309"/>
    <w:rsid w:val="00CF72F5"/>
    <w:rsid w:val="00D107E6"/>
    <w:rsid w:val="00D24AA4"/>
    <w:rsid w:val="00D2519D"/>
    <w:rsid w:val="00D27E54"/>
    <w:rsid w:val="00D336A8"/>
    <w:rsid w:val="00D5091C"/>
    <w:rsid w:val="00D63F7D"/>
    <w:rsid w:val="00D768A6"/>
    <w:rsid w:val="00D774C0"/>
    <w:rsid w:val="00D84563"/>
    <w:rsid w:val="00D97FE0"/>
    <w:rsid w:val="00DB0034"/>
    <w:rsid w:val="00DB5BAA"/>
    <w:rsid w:val="00DB76A8"/>
    <w:rsid w:val="00DD531C"/>
    <w:rsid w:val="00E54C41"/>
    <w:rsid w:val="00E57B5E"/>
    <w:rsid w:val="00EA265F"/>
    <w:rsid w:val="00EA3799"/>
    <w:rsid w:val="00EA7CBF"/>
    <w:rsid w:val="00ED765A"/>
    <w:rsid w:val="00EE5470"/>
    <w:rsid w:val="00F05207"/>
    <w:rsid w:val="00F92CD0"/>
    <w:rsid w:val="00FA27A1"/>
    <w:rsid w:val="00FB3452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Grid Table 1 Light"/>
    <w:basedOn w:val="a1"/>
    <w:uiPriority w:val="46"/>
    <w:rsid w:val="00031A3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1398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6</cp:revision>
  <cp:lastPrinted>2025-05-29T05:35:00Z</cp:lastPrinted>
  <dcterms:created xsi:type="dcterms:W3CDTF">2024-12-06T13:30:00Z</dcterms:created>
  <dcterms:modified xsi:type="dcterms:W3CDTF">2026-06-11T07:02:00Z</dcterms:modified>
</cp:coreProperties>
</file>