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2FDBA700" w:rsidR="002D0775" w:rsidRPr="00FC73D6" w:rsidRDefault="002D0775" w:rsidP="00D2519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73D6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8776D9" w:rsidRPr="008776D9">
        <w:rPr>
          <w:rFonts w:ascii="Times New Roman" w:hAnsi="Times New Roman" w:cs="Times New Roman"/>
          <w:sz w:val="28"/>
          <w:szCs w:val="28"/>
          <w:lang w:val="uk-UA"/>
        </w:rPr>
        <w:t>ДК 021:2015 - 09130000-9 «Нафта і дистиляти» (пально-мастильні матеріали (талони на дизельне паливо)</w:t>
      </w:r>
      <w:r w:rsidR="004D17B8" w:rsidRPr="00FC73D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5CFCED" w14:textId="652D940E" w:rsidR="00D2519D" w:rsidRPr="00D2519D" w:rsidRDefault="0024134F" w:rsidP="00D63F7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443C" w:rsidRPr="00FC73D6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="0093443C" w:rsidRPr="00FC73D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згідно п. 26 «Технічного регламенту щодо вимог до автомобільних бензинів, дизельного, суднових та котельних палив», затвердженого постановою Кабінету Міністрів України від 01.08.2013 №927 (зі змінами), </w:t>
      </w:r>
      <w:r w:rsidR="00082A98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екологічного класу </w:t>
      </w:r>
      <w:r w:rsidR="00082A98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товару  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повин</w:t>
      </w:r>
      <w:r w:rsidR="00082A98">
        <w:rPr>
          <w:rStyle w:val="a4"/>
          <w:rFonts w:ascii="Times New Roman" w:hAnsi="Times New Roman" w:cs="Times New Roman"/>
          <w:sz w:val="28"/>
          <w:szCs w:val="28"/>
          <w:lang w:val="uk-UA"/>
        </w:rPr>
        <w:t>е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н бути не менш Євро 5. Вимоги щодо характеристик </w:t>
      </w:r>
      <w:r w:rsidR="00B9256A">
        <w:rPr>
          <w:rStyle w:val="a4"/>
          <w:rFonts w:ascii="Times New Roman" w:hAnsi="Times New Roman" w:cs="Times New Roman"/>
          <w:sz w:val="28"/>
          <w:szCs w:val="28"/>
          <w:lang w:val="uk-UA"/>
        </w:rPr>
        <w:t>палива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повинні відповідати Технічно</w:t>
      </w:r>
      <w:r w:rsidR="00B9256A">
        <w:rPr>
          <w:rStyle w:val="a4"/>
          <w:rFonts w:ascii="Times New Roman" w:hAnsi="Times New Roman" w:cs="Times New Roman"/>
          <w:sz w:val="28"/>
          <w:szCs w:val="28"/>
          <w:lang w:val="uk-UA"/>
        </w:rPr>
        <w:t>му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регламенту, 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дані вимоги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повинн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бути підтверджен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копіями документ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ів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про якість (паспорт якості) палива та копією декларації про відповідність (та/або сертифікатами відповідності) завірені належним </w:t>
      </w:r>
      <w:r w:rsidR="00FC73D6" w:rsidRPr="00D2519D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чином. </w:t>
      </w:r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Обов’язкові розташування автозаправних станцій (АЗС) у наступних населених пунктах, а саме: м. Одеса (не менш 6 АЗС), Одеська область: м. Болград, м. Арциз, селище Бессарабське, м. Ізмаїл, м. Рені, м. Білгород-Дністровський, селище Сарата, м. Подільськ, м. Кодима, м. Балта, м. Березівка, м. Роздільна, м. Біляївка, с. Великий Дальник, с. Усатове, с. Чорноморське, с. </w:t>
      </w:r>
      <w:proofErr w:type="spellStart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>Петродолинське</w:t>
      </w:r>
      <w:proofErr w:type="spellEnd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, с/рада </w:t>
      </w:r>
      <w:proofErr w:type="spellStart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>Петродолинська</w:t>
      </w:r>
      <w:proofErr w:type="spellEnd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, 26км траси Одесса-Рені, с. </w:t>
      </w:r>
      <w:proofErr w:type="spellStart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>Барабой</w:t>
      </w:r>
      <w:proofErr w:type="spellEnd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 а/д Одеса-Білгород-Дністровський-Монаші 30км, Одеський район, </w:t>
      </w:r>
      <w:proofErr w:type="spellStart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>Нерубайська</w:t>
      </w:r>
      <w:proofErr w:type="spellEnd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рада, вздовж автодороги М05 Київ-Одеса</w:t>
      </w:r>
      <w:r w:rsidR="00D2519D" w:rsidRPr="00CE3BA0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.</w:t>
      </w:r>
      <w:r w:rsidR="00D2519D" w:rsidRPr="00D251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</w:p>
    <w:p w14:paraId="71C9DAF9" w14:textId="0FDEB910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95135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B95135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B95135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B95135" w:rsidRPr="00B9513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очікувана вартість предмета закупівлі </w:t>
      </w:r>
      <w:r w:rsidR="00B95135" w:rsidRPr="00B95135">
        <w:rPr>
          <w:rFonts w:ascii="Times New Roman" w:hAnsi="Times New Roman" w:cs="Times New Roman"/>
          <w:sz w:val="28"/>
          <w:szCs w:val="28"/>
          <w:lang w:val="uk-UA"/>
        </w:rPr>
        <w:t xml:space="preserve">розраховувалась з урахуванням </w:t>
      </w:r>
      <w:r w:rsidR="00082A98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на підставі моніторингу цін на сайті </w:t>
      </w:r>
      <w:hyperlink r:id="rId6" w:history="1"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https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://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index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minfin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com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ua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/</w:t>
        </w:r>
      </w:hyperlink>
      <w:r w:rsidR="00082A98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вільних цін з мережі Інтернет,  з додаванням до 10% на можливе коливання курсу іноземної валюти та </w:t>
      </w:r>
      <w:r w:rsidR="00082A98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складає – </w:t>
      </w:r>
      <w:r w:rsidR="00601A0D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="00601A0D" w:rsidRPr="00601A0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01A0D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>857</w:t>
      </w:r>
      <w:r w:rsidR="00601A0D" w:rsidRPr="00601A0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01A0D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>196,26</w:t>
      </w:r>
      <w:r w:rsidR="00601A0D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776D9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</w:t>
      </w:r>
      <w:r w:rsidR="00082A98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ПДВ</w:t>
      </w:r>
      <w:r w:rsidR="00FC73D6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7DB9B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 xml:space="preserve">запит </w:t>
      </w:r>
      <w:r w:rsidR="00B9256A">
        <w:rPr>
          <w:rFonts w:ascii="Times New Roman" w:hAnsi="Times New Roman" w:cs="Times New Roman"/>
          <w:sz w:val="28"/>
          <w:szCs w:val="28"/>
          <w:lang w:val="uk-UA"/>
        </w:rPr>
        <w:t>пропозицій постачальників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0F37A45F" w:rsidR="0093443C" w:rsidRPr="008303A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01A0D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601A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601A0D" w:rsidRPr="00601A0D">
        <w:rPr>
          <w:rFonts w:ascii="Times New Roman" w:hAnsi="Times New Roman" w:cs="Times New Roman"/>
          <w:sz w:val="28"/>
          <w:szCs w:val="28"/>
          <w:shd w:val="clear" w:color="auto" w:fill="FFFFFF"/>
        </w:rPr>
        <w:t>UA-2026-09-14-012050-a</w:t>
      </w:r>
      <w:r w:rsidR="008303A3" w:rsidRPr="00601A0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95510">
    <w:abstractNumId w:val="0"/>
  </w:num>
  <w:num w:numId="2" w16cid:durableId="1687290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54A1"/>
    <w:rsid w:val="000166C7"/>
    <w:rsid w:val="000356FD"/>
    <w:rsid w:val="000375C4"/>
    <w:rsid w:val="00075302"/>
    <w:rsid w:val="00082A98"/>
    <w:rsid w:val="000A3D4B"/>
    <w:rsid w:val="000D6D9D"/>
    <w:rsid w:val="000E465E"/>
    <w:rsid w:val="0010695D"/>
    <w:rsid w:val="00155400"/>
    <w:rsid w:val="001A675D"/>
    <w:rsid w:val="001F0547"/>
    <w:rsid w:val="0024134F"/>
    <w:rsid w:val="002449B9"/>
    <w:rsid w:val="002549F9"/>
    <w:rsid w:val="00280E39"/>
    <w:rsid w:val="002D0775"/>
    <w:rsid w:val="002E64DA"/>
    <w:rsid w:val="002F4CF2"/>
    <w:rsid w:val="002F5959"/>
    <w:rsid w:val="00306589"/>
    <w:rsid w:val="00332935"/>
    <w:rsid w:val="0033300D"/>
    <w:rsid w:val="00354F23"/>
    <w:rsid w:val="003778B3"/>
    <w:rsid w:val="003A41A7"/>
    <w:rsid w:val="003A7A76"/>
    <w:rsid w:val="003D3AA9"/>
    <w:rsid w:val="003E33BF"/>
    <w:rsid w:val="003F450A"/>
    <w:rsid w:val="00475995"/>
    <w:rsid w:val="004A2D7E"/>
    <w:rsid w:val="004B432D"/>
    <w:rsid w:val="004C08E6"/>
    <w:rsid w:val="004D17B8"/>
    <w:rsid w:val="004F0EE9"/>
    <w:rsid w:val="004F2EB9"/>
    <w:rsid w:val="00516EBD"/>
    <w:rsid w:val="00526CCA"/>
    <w:rsid w:val="00546B6A"/>
    <w:rsid w:val="00562541"/>
    <w:rsid w:val="005750A4"/>
    <w:rsid w:val="00575442"/>
    <w:rsid w:val="005B7990"/>
    <w:rsid w:val="005C2268"/>
    <w:rsid w:val="005D306E"/>
    <w:rsid w:val="00600308"/>
    <w:rsid w:val="00601A0D"/>
    <w:rsid w:val="00616935"/>
    <w:rsid w:val="00622DF3"/>
    <w:rsid w:val="00650556"/>
    <w:rsid w:val="006632C5"/>
    <w:rsid w:val="00697E02"/>
    <w:rsid w:val="007043A8"/>
    <w:rsid w:val="00773795"/>
    <w:rsid w:val="007779F3"/>
    <w:rsid w:val="007A5F77"/>
    <w:rsid w:val="007D3340"/>
    <w:rsid w:val="007F383E"/>
    <w:rsid w:val="00812B5D"/>
    <w:rsid w:val="00816854"/>
    <w:rsid w:val="008303A3"/>
    <w:rsid w:val="00836A64"/>
    <w:rsid w:val="0086521A"/>
    <w:rsid w:val="008769D8"/>
    <w:rsid w:val="008776D9"/>
    <w:rsid w:val="00892DB0"/>
    <w:rsid w:val="008B474F"/>
    <w:rsid w:val="008C3427"/>
    <w:rsid w:val="008C3D72"/>
    <w:rsid w:val="008F1D2C"/>
    <w:rsid w:val="008F3A13"/>
    <w:rsid w:val="009021D5"/>
    <w:rsid w:val="00920FC4"/>
    <w:rsid w:val="0093443C"/>
    <w:rsid w:val="00986641"/>
    <w:rsid w:val="009C1D84"/>
    <w:rsid w:val="009C7917"/>
    <w:rsid w:val="009D2EDA"/>
    <w:rsid w:val="009E0339"/>
    <w:rsid w:val="009E3430"/>
    <w:rsid w:val="009E5E47"/>
    <w:rsid w:val="009E780A"/>
    <w:rsid w:val="00A40E2A"/>
    <w:rsid w:val="00A65DA9"/>
    <w:rsid w:val="00A66463"/>
    <w:rsid w:val="00AC1B64"/>
    <w:rsid w:val="00B00053"/>
    <w:rsid w:val="00B17B6A"/>
    <w:rsid w:val="00B22102"/>
    <w:rsid w:val="00B3714A"/>
    <w:rsid w:val="00B9256A"/>
    <w:rsid w:val="00B95135"/>
    <w:rsid w:val="00BA77D5"/>
    <w:rsid w:val="00BB2DAA"/>
    <w:rsid w:val="00BB4774"/>
    <w:rsid w:val="00BE38F4"/>
    <w:rsid w:val="00BF5D58"/>
    <w:rsid w:val="00C40C9D"/>
    <w:rsid w:val="00C703F6"/>
    <w:rsid w:val="00CA2BDB"/>
    <w:rsid w:val="00CB088B"/>
    <w:rsid w:val="00CB4104"/>
    <w:rsid w:val="00CC0DC8"/>
    <w:rsid w:val="00CE01E5"/>
    <w:rsid w:val="00CE3BA0"/>
    <w:rsid w:val="00CF5309"/>
    <w:rsid w:val="00CF72F5"/>
    <w:rsid w:val="00D107E6"/>
    <w:rsid w:val="00D24AA4"/>
    <w:rsid w:val="00D2519D"/>
    <w:rsid w:val="00D27E54"/>
    <w:rsid w:val="00D336A8"/>
    <w:rsid w:val="00D5091C"/>
    <w:rsid w:val="00D63F7D"/>
    <w:rsid w:val="00D84563"/>
    <w:rsid w:val="00D97FE0"/>
    <w:rsid w:val="00DB0034"/>
    <w:rsid w:val="00DB5BAA"/>
    <w:rsid w:val="00DB76A8"/>
    <w:rsid w:val="00E007A1"/>
    <w:rsid w:val="00E54C41"/>
    <w:rsid w:val="00E57B5E"/>
    <w:rsid w:val="00EA3799"/>
    <w:rsid w:val="00EA7CBF"/>
    <w:rsid w:val="00EE5470"/>
    <w:rsid w:val="00F05207"/>
    <w:rsid w:val="00F55A03"/>
    <w:rsid w:val="00FA27A1"/>
    <w:rsid w:val="00FC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dex.minfin.com.u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1747</Words>
  <Characters>997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6</cp:revision>
  <cp:lastPrinted>2026-09-15T06:08:00Z</cp:lastPrinted>
  <dcterms:created xsi:type="dcterms:W3CDTF">2026-03-23T14:18:00Z</dcterms:created>
  <dcterms:modified xsi:type="dcterms:W3CDTF">2026-09-15T06:08:00Z</dcterms:modified>
</cp:coreProperties>
</file>